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554" w:rsidRDefault="002B3554" w:rsidP="002B3554">
      <w:pPr>
        <w:jc w:val="center"/>
        <w:rPr>
          <w:b/>
        </w:rPr>
      </w:pPr>
      <w:r>
        <w:rPr>
          <w:b/>
        </w:rPr>
        <w:t>WORK SESSION MINUTES</w:t>
      </w:r>
    </w:p>
    <w:p w:rsidR="002B3554" w:rsidRDefault="002B3554" w:rsidP="002B3554">
      <w:pPr>
        <w:jc w:val="center"/>
      </w:pPr>
      <w:r>
        <w:t xml:space="preserve">A Work Session was held on Wednesday, </w:t>
      </w:r>
      <w:r>
        <w:t>February</w:t>
      </w:r>
      <w:r>
        <w:t xml:space="preserve"> </w:t>
      </w:r>
      <w:r>
        <w:t>8</w:t>
      </w:r>
      <w:r>
        <w:t xml:space="preserve">, 2024 at </w:t>
      </w:r>
      <w:r>
        <w:t>4</w:t>
      </w:r>
      <w:r>
        <w:t xml:space="preserve">:30 p.m. </w:t>
      </w:r>
    </w:p>
    <w:p w:rsidR="002B3554" w:rsidRDefault="002B3554" w:rsidP="002B3554">
      <w:pPr>
        <w:jc w:val="center"/>
      </w:pPr>
      <w:r>
        <w:t>at Sabula City Hall 411 Broad Street, Sabula, Iowa</w:t>
      </w:r>
    </w:p>
    <w:p w:rsidR="002B3554" w:rsidRDefault="002B3554" w:rsidP="002B3554"/>
    <w:p w:rsidR="002B3554" w:rsidRDefault="002B3554" w:rsidP="002B3554">
      <w:r>
        <w:t>Present: Mayor Troy Hansen Council members:</w:t>
      </w:r>
      <w:r w:rsidRPr="00F34F5A">
        <w:t xml:space="preserve"> </w:t>
      </w:r>
      <w:r>
        <w:t>Jim Phillips, Mike O’Hara and Teena Franzen.  Absent:  Jeremy Diercks</w:t>
      </w:r>
      <w:r w:rsidR="0008453C">
        <w:t xml:space="preserve"> and Dave Ward</w:t>
      </w:r>
    </w:p>
    <w:p w:rsidR="002B3554" w:rsidRDefault="002B3554" w:rsidP="002B3554">
      <w:r>
        <w:t xml:space="preserve">Others present: Lynn Parker, Wendy Hoertz, Evan Nixon,  </w:t>
      </w:r>
      <w:r w:rsidR="005950B1">
        <w:t xml:space="preserve">Matt Horst, Curtis Johnson, Lisa Hartman, </w:t>
      </w:r>
      <w:r>
        <w:t>and Travis Woodhurst.</w:t>
      </w:r>
    </w:p>
    <w:p w:rsidR="002B3554" w:rsidRDefault="002B3554" w:rsidP="002B3554">
      <w:r>
        <w:t>Mayor Troy Hansen called the meeting to order</w:t>
      </w:r>
      <w:r w:rsidR="005950B1">
        <w:t xml:space="preserve"> at 4:30</w:t>
      </w:r>
      <w:r>
        <w:t>.</w:t>
      </w:r>
    </w:p>
    <w:p w:rsidR="002B3554" w:rsidRDefault="002B3554" w:rsidP="002B3554">
      <w:r>
        <w:t xml:space="preserve">Motion made by </w:t>
      </w:r>
      <w:r w:rsidR="005950B1">
        <w:t>T. Franzen</w:t>
      </w:r>
      <w:r>
        <w:t xml:space="preserve"> to open the work session, seconded by </w:t>
      </w:r>
      <w:r w:rsidR="005950B1">
        <w:t>M. O’Hara</w:t>
      </w:r>
      <w:r>
        <w:t xml:space="preserve">. </w:t>
      </w:r>
      <w:r w:rsidR="005950B1">
        <w:t xml:space="preserve"> </w:t>
      </w:r>
      <w:r>
        <w:t>All ayes. Motion carried.</w:t>
      </w:r>
    </w:p>
    <w:p w:rsidR="002B3554" w:rsidRDefault="002B3554" w:rsidP="002B3554">
      <w:pPr>
        <w:rPr>
          <w:b/>
        </w:rPr>
      </w:pPr>
      <w:r>
        <w:rPr>
          <w:b/>
        </w:rPr>
        <w:t xml:space="preserve">Budget </w:t>
      </w:r>
    </w:p>
    <w:p w:rsidR="002B3554" w:rsidRDefault="002B3554" w:rsidP="002B3554">
      <w:r>
        <w:t xml:space="preserve">Council discussed the budget and requests received from department heads.  They discussed possible areas to increase revenue.  </w:t>
      </w:r>
      <w:r w:rsidR="006B45AE">
        <w:t xml:space="preserve">We discussed various charges compared to other cities:  cemetery charges, meter charges, disconnect fees, late fees, permits, etc.  Council/Mayor </w:t>
      </w:r>
      <w:r w:rsidR="004C2AD9">
        <w:t>suggested that all departments cut 4%</w:t>
      </w:r>
      <w:r w:rsidR="00053F92">
        <w:t xml:space="preserve"> off of the expenditures</w:t>
      </w:r>
      <w:bookmarkStart w:id="0" w:name="_GoBack"/>
      <w:bookmarkEnd w:id="0"/>
      <w:r w:rsidR="004C2AD9">
        <w:t>, Increase the water base rate and electric meter charges, and we transfer the deficit out of Water, Sewer, and the Electric Fund.</w:t>
      </w:r>
    </w:p>
    <w:p w:rsidR="007172E7" w:rsidRPr="007172E7" w:rsidRDefault="007172E7" w:rsidP="002B3554">
      <w:pPr>
        <w:rPr>
          <w:b/>
        </w:rPr>
      </w:pPr>
      <w:r w:rsidRPr="007172E7">
        <w:rPr>
          <w:b/>
        </w:rPr>
        <w:t>Closed Session</w:t>
      </w:r>
    </w:p>
    <w:p w:rsidR="001A3558" w:rsidRDefault="003E1B5B" w:rsidP="001A3558">
      <w:r>
        <w:t>Motion was made by M. O’Hara</w:t>
      </w:r>
      <w:r w:rsidR="00A12665">
        <w:t xml:space="preserve">; seconded by T. Franzen </w:t>
      </w:r>
      <w:r>
        <w:t>to enter into the closed session</w:t>
      </w:r>
      <w:r w:rsidR="00A12665">
        <w:t xml:space="preserve"> </w:t>
      </w:r>
      <w:r w:rsidR="001A3558">
        <w:t>per Iowa Code 21.5 Closed Session section (</w:t>
      </w:r>
      <w:r w:rsidR="00A12665">
        <w:t>j</w:t>
      </w:r>
      <w:r w:rsidR="001A3558">
        <w:t>)</w:t>
      </w:r>
      <w:r w:rsidR="00A12665">
        <w:t xml:space="preserve"> discuss the purchase or sale of particular real estate only where premature disclosure could be reasonably expected to increase the price the governmental body would have to pay for that property.  The minutes and the audio recording of a session closed under this paragraph shall be available for public examination when the transaction discussed is completed.</w:t>
      </w:r>
      <w:r w:rsidR="001A3558">
        <w:t xml:space="preserve">  All ayes.  Motion carried.</w:t>
      </w:r>
    </w:p>
    <w:p w:rsidR="001A3558" w:rsidRDefault="001A3558" w:rsidP="001A3558">
      <w:r>
        <w:t>Entered into Closed Session.</w:t>
      </w:r>
    </w:p>
    <w:p w:rsidR="00A12665" w:rsidRDefault="00A12665" w:rsidP="001A3558">
      <w:r>
        <w:t>T. Franzen made a motion to close the closed session; seconded by M. O’Hara.  All ayes.  Motion carried.</w:t>
      </w:r>
    </w:p>
    <w:p w:rsidR="004C2AD9" w:rsidRPr="00AD4948" w:rsidRDefault="004C2AD9" w:rsidP="002B3554"/>
    <w:p w:rsidR="002B3554" w:rsidRDefault="002B3554" w:rsidP="002B3554">
      <w:pPr>
        <w:rPr>
          <w:b/>
        </w:rPr>
      </w:pPr>
      <w:r>
        <w:rPr>
          <w:b/>
        </w:rPr>
        <w:t>ADJOURN MEETING</w:t>
      </w:r>
    </w:p>
    <w:p w:rsidR="002B3554" w:rsidRDefault="002B3554" w:rsidP="002B3554">
      <w:r>
        <w:t xml:space="preserve">Motion made by </w:t>
      </w:r>
      <w:r w:rsidR="00A12665">
        <w:t>T. Franzen</w:t>
      </w:r>
      <w:r>
        <w:t xml:space="preserve"> to adjourn Work Session, seconded by </w:t>
      </w:r>
      <w:r w:rsidR="00A12665">
        <w:t>M. O’Hara</w:t>
      </w:r>
      <w:r>
        <w:t>. All ayes. Motion carried.</w:t>
      </w:r>
    </w:p>
    <w:p w:rsidR="002B3554" w:rsidRDefault="002B3554" w:rsidP="002B3554"/>
    <w:p w:rsidR="002B3554" w:rsidRDefault="002B3554" w:rsidP="002B3554"/>
    <w:p w:rsidR="002B3554" w:rsidRDefault="002B3554" w:rsidP="002B3554">
      <w:r>
        <w:t>________________________________</w:t>
      </w:r>
      <w:r>
        <w:tab/>
        <w:t xml:space="preserve">        ______________________________</w:t>
      </w:r>
    </w:p>
    <w:p w:rsidR="002B3554" w:rsidRDefault="002B3554" w:rsidP="002B3554">
      <w:r>
        <w:t>Troy Hansen, Mayor</w:t>
      </w:r>
      <w:r>
        <w:tab/>
      </w:r>
      <w:r>
        <w:tab/>
      </w:r>
      <w:r>
        <w:tab/>
      </w:r>
      <w:r>
        <w:tab/>
        <w:t xml:space="preserve">        Lynn Parker, City Clerk</w:t>
      </w:r>
    </w:p>
    <w:p w:rsidR="002B3554" w:rsidRDefault="002B3554"/>
    <w:sectPr w:rsidR="002B3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54"/>
    <w:rsid w:val="00053F92"/>
    <w:rsid w:val="0008453C"/>
    <w:rsid w:val="00115D9F"/>
    <w:rsid w:val="001421C5"/>
    <w:rsid w:val="001A3558"/>
    <w:rsid w:val="002B3554"/>
    <w:rsid w:val="003E1B5B"/>
    <w:rsid w:val="004C2AD9"/>
    <w:rsid w:val="005950B1"/>
    <w:rsid w:val="006B45AE"/>
    <w:rsid w:val="007172E7"/>
    <w:rsid w:val="008235DF"/>
    <w:rsid w:val="00A1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6418"/>
  <w15:chartTrackingRefBased/>
  <w15:docId w15:val="{E833F97F-6949-46D7-AD31-7ED871CB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8</cp:revision>
  <cp:lastPrinted>2024-02-08T15:00:00Z</cp:lastPrinted>
  <dcterms:created xsi:type="dcterms:W3CDTF">2024-02-08T13:51:00Z</dcterms:created>
  <dcterms:modified xsi:type="dcterms:W3CDTF">2024-02-08T15:12:00Z</dcterms:modified>
</cp:coreProperties>
</file>