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AD5C" w14:textId="77777777" w:rsidR="0055492E" w:rsidRPr="0045109A" w:rsidRDefault="0055492E" w:rsidP="0055492E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79018CBE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</w:t>
      </w:r>
      <w:r>
        <w:rPr>
          <w:rFonts w:asciiTheme="majorHAnsi" w:hAnsiTheme="majorHAnsi" w:cstheme="majorHAnsi"/>
          <w:sz w:val="24"/>
          <w:szCs w:val="24"/>
        </w:rPr>
        <w:t xml:space="preserve"> Tuesday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June 28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4B814B8F" w14:textId="6B507654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>
        <w:rPr>
          <w:rFonts w:asciiTheme="majorHAnsi" w:hAnsiTheme="majorHAnsi" w:cstheme="majorHAnsi"/>
          <w:sz w:val="24"/>
          <w:szCs w:val="24"/>
        </w:rPr>
        <w:t xml:space="preserve">Amendment to Ordinance </w:t>
      </w:r>
      <w:r w:rsidR="00E80526">
        <w:rPr>
          <w:rFonts w:asciiTheme="majorHAnsi" w:hAnsiTheme="majorHAnsi" w:cstheme="majorHAnsi"/>
          <w:sz w:val="24"/>
          <w:szCs w:val="24"/>
        </w:rPr>
        <w:t>4</w:t>
      </w:r>
      <w:r>
        <w:rPr>
          <w:rFonts w:asciiTheme="majorHAnsi" w:hAnsiTheme="majorHAnsi" w:cstheme="majorHAnsi"/>
          <w:sz w:val="24"/>
          <w:szCs w:val="24"/>
        </w:rPr>
        <w:t xml:space="preserve">-2022: Title </w:t>
      </w:r>
      <w:r w:rsidR="00771937">
        <w:rPr>
          <w:rFonts w:asciiTheme="majorHAnsi" w:hAnsiTheme="majorHAnsi" w:cstheme="majorHAnsi"/>
          <w:sz w:val="24"/>
          <w:szCs w:val="24"/>
        </w:rPr>
        <w:t>III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71937">
        <w:rPr>
          <w:rFonts w:asciiTheme="majorHAnsi" w:hAnsiTheme="majorHAnsi" w:cstheme="majorHAnsi"/>
          <w:sz w:val="24"/>
          <w:szCs w:val="24"/>
        </w:rPr>
        <w:t>Community Protection</w:t>
      </w:r>
      <w:r>
        <w:rPr>
          <w:rFonts w:asciiTheme="majorHAnsi" w:hAnsiTheme="majorHAnsi" w:cstheme="majorHAnsi"/>
          <w:sz w:val="24"/>
          <w:szCs w:val="24"/>
        </w:rPr>
        <w:t>, Chapter 1</w:t>
      </w:r>
      <w:r w:rsidR="008F76C0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>-</w:t>
      </w:r>
      <w:r w:rsidR="008F76C0">
        <w:rPr>
          <w:rFonts w:asciiTheme="majorHAnsi" w:hAnsiTheme="majorHAnsi" w:cstheme="majorHAnsi"/>
          <w:sz w:val="24"/>
          <w:szCs w:val="24"/>
        </w:rPr>
        <w:t>Sound Ordinance</w:t>
      </w:r>
      <w:r w:rsidR="00632A0D">
        <w:rPr>
          <w:rFonts w:asciiTheme="majorHAnsi" w:hAnsiTheme="majorHAnsi" w:cstheme="majorHAnsi"/>
          <w:sz w:val="24"/>
          <w:szCs w:val="24"/>
        </w:rPr>
        <w:t>.</w:t>
      </w:r>
    </w:p>
    <w:p w14:paraId="3A3C9493" w14:textId="1C5207EE" w:rsidR="0055492E" w:rsidRPr="0045109A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electronically and open </w:t>
      </w:r>
      <w:r w:rsidR="00706E21">
        <w:rPr>
          <w:rFonts w:asciiTheme="majorHAnsi" w:hAnsiTheme="majorHAnsi" w:cstheme="majorHAnsi"/>
          <w:sz w:val="24"/>
          <w:szCs w:val="24"/>
        </w:rPr>
        <w:t>to the public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411CAD42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>The meeting was accessible the following ways:</w:t>
      </w:r>
    </w:p>
    <w:p w14:paraId="042F9F5D" w14:textId="77777777" w:rsidR="008D29FC" w:rsidRDefault="008D29FC" w:rsidP="0055492E">
      <w:pPr>
        <w:spacing w:after="240"/>
      </w:pPr>
      <w:r>
        <w:rPr>
          <w:b/>
          <w:bCs/>
          <w:u w:val="single"/>
        </w:rPr>
        <w:t>Zoom Link</w:t>
      </w:r>
      <w:r>
        <w:br/>
      </w:r>
      <w:hyperlink r:id="rId4" w:history="1">
        <w:r>
          <w:rPr>
            <w:rStyle w:val="Hyperlink"/>
          </w:rPr>
          <w:t>https://us02web.zoom.us/j/86962739889?pwd=dmlCUnI0cytqWXpTdFdXeFZ0blBTUT09</w:t>
        </w:r>
      </w:hyperlink>
      <w:r>
        <w:br/>
      </w:r>
      <w:r>
        <w:br/>
        <w:t>Meeting ID: 869 6273 9889</w:t>
      </w:r>
      <w:r>
        <w:br/>
        <w:t>Passcode: 7sYwcv</w:t>
      </w:r>
    </w:p>
    <w:p w14:paraId="320152DB" w14:textId="26859824" w:rsidR="0055492E" w:rsidRPr="0045109A" w:rsidRDefault="0055492E" w:rsidP="0055492E">
      <w:pPr>
        <w:spacing w:after="240"/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45109A">
        <w:rPr>
          <w:rFonts w:asciiTheme="majorHAnsi" w:hAnsiTheme="majorHAnsi" w:cstheme="majorHAnsi"/>
          <w:sz w:val="24"/>
          <w:szCs w:val="24"/>
        </w:rPr>
        <w:t xml:space="preserve">Present:  Mayor </w:t>
      </w:r>
      <w:r>
        <w:rPr>
          <w:rFonts w:asciiTheme="majorHAnsi" w:hAnsiTheme="majorHAnsi" w:cstheme="majorHAnsi"/>
          <w:sz w:val="24"/>
          <w:szCs w:val="24"/>
        </w:rPr>
        <w:t>Troy Hansen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Teena Franzen, </w:t>
      </w:r>
      <w:r w:rsidRPr="0045109A">
        <w:rPr>
          <w:rFonts w:asciiTheme="majorHAnsi" w:hAnsiTheme="majorHAnsi" w:cstheme="majorHAnsi"/>
          <w:sz w:val="24"/>
          <w:szCs w:val="24"/>
        </w:rPr>
        <w:t>Pat Meyers, Dave Ward</w:t>
      </w:r>
      <w:r w:rsidR="00665513">
        <w:rPr>
          <w:rFonts w:asciiTheme="majorHAnsi" w:hAnsiTheme="majorHAnsi" w:cstheme="majorHAnsi"/>
          <w:sz w:val="24"/>
          <w:szCs w:val="24"/>
        </w:rPr>
        <w:t>, Barb Hayden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and </w:t>
      </w:r>
      <w:r>
        <w:rPr>
          <w:rFonts w:asciiTheme="majorHAnsi" w:hAnsiTheme="majorHAnsi" w:cstheme="majorHAnsi"/>
          <w:sz w:val="24"/>
          <w:szCs w:val="24"/>
        </w:rPr>
        <w:t xml:space="preserve">Jeremy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Pr="0045109A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77D46B81" w14:textId="7C5271D1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Lynn Parker, Wendy Hoertz, </w:t>
      </w:r>
      <w:r w:rsidR="00665513">
        <w:rPr>
          <w:rFonts w:asciiTheme="majorHAnsi" w:hAnsiTheme="majorHAnsi" w:cstheme="majorHAnsi"/>
          <w:sz w:val="24"/>
          <w:szCs w:val="24"/>
        </w:rPr>
        <w:t xml:space="preserve">Matt Horst, Dan Miller, Curt </w:t>
      </w:r>
      <w:proofErr w:type="spellStart"/>
      <w:r w:rsidR="00665513">
        <w:rPr>
          <w:rFonts w:asciiTheme="majorHAnsi" w:hAnsiTheme="majorHAnsi" w:cstheme="majorHAnsi"/>
          <w:sz w:val="24"/>
          <w:szCs w:val="24"/>
        </w:rPr>
        <w:t>Marzofka</w:t>
      </w:r>
      <w:proofErr w:type="spellEnd"/>
      <w:r w:rsidR="00665513">
        <w:rPr>
          <w:rFonts w:asciiTheme="majorHAnsi" w:hAnsiTheme="majorHAnsi" w:cstheme="majorHAnsi"/>
          <w:sz w:val="24"/>
          <w:szCs w:val="24"/>
        </w:rPr>
        <w:t xml:space="preserve">, Tea’ Woodhurst, John Leu, John </w:t>
      </w:r>
      <w:proofErr w:type="spellStart"/>
      <w:r w:rsidR="00665513">
        <w:rPr>
          <w:rFonts w:asciiTheme="majorHAnsi" w:hAnsiTheme="majorHAnsi" w:cstheme="majorHAnsi"/>
          <w:sz w:val="24"/>
          <w:szCs w:val="24"/>
        </w:rPr>
        <w:t>Mangler</w:t>
      </w:r>
      <w:proofErr w:type="spellEnd"/>
      <w:r w:rsidR="00665513">
        <w:rPr>
          <w:rFonts w:asciiTheme="majorHAnsi" w:hAnsiTheme="majorHAnsi" w:cstheme="majorHAnsi"/>
          <w:sz w:val="24"/>
          <w:szCs w:val="24"/>
        </w:rPr>
        <w:t xml:space="preserve">, Angie </w:t>
      </w:r>
      <w:proofErr w:type="spellStart"/>
      <w:r w:rsidR="00665513">
        <w:rPr>
          <w:rFonts w:asciiTheme="majorHAnsi" w:hAnsiTheme="majorHAnsi" w:cstheme="majorHAnsi"/>
          <w:sz w:val="24"/>
          <w:szCs w:val="24"/>
        </w:rPr>
        <w:t>Doane</w:t>
      </w:r>
      <w:proofErr w:type="spellEnd"/>
      <w:r w:rsidR="00665513">
        <w:rPr>
          <w:rFonts w:asciiTheme="majorHAnsi" w:hAnsiTheme="majorHAnsi" w:cstheme="majorHAnsi"/>
          <w:sz w:val="24"/>
          <w:szCs w:val="24"/>
        </w:rPr>
        <w:t xml:space="preserve">, Terri McCulley, John Horst, Shirley Petersen, Jim Phillips, Curtis Johnson, Bobbi Bratcher, Lisa </w:t>
      </w:r>
      <w:proofErr w:type="spellStart"/>
      <w:r w:rsidR="00665513">
        <w:rPr>
          <w:rFonts w:asciiTheme="majorHAnsi" w:hAnsiTheme="majorHAnsi" w:cstheme="majorHAnsi"/>
          <w:sz w:val="24"/>
          <w:szCs w:val="24"/>
        </w:rPr>
        <w:t>Agrimoti</w:t>
      </w:r>
      <w:proofErr w:type="spellEnd"/>
      <w:r w:rsidR="00665513">
        <w:rPr>
          <w:rFonts w:asciiTheme="majorHAnsi" w:hAnsiTheme="majorHAnsi" w:cstheme="majorHAnsi"/>
          <w:sz w:val="24"/>
          <w:szCs w:val="24"/>
        </w:rPr>
        <w:t>, Raj Rajan and Evan Nixon.</w:t>
      </w:r>
    </w:p>
    <w:p w14:paraId="2B2D2CCD" w14:textId="0FEE0D50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="00665513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3A8164F8" w14:textId="42EEA63E" w:rsidR="00665513" w:rsidRPr="000A4362" w:rsidRDefault="00665513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0A4362"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1200CF86" w14:textId="3A035895" w:rsidR="000A4362" w:rsidRDefault="000A4362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motion; seconded by P. Meyers to open the public hearing.  All ayes.  Motion carried.</w:t>
      </w:r>
    </w:p>
    <w:p w14:paraId="2D6A30C2" w14:textId="4357DF66" w:rsidR="000A4362" w:rsidRDefault="000A4362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Solicitation of comments for the Amendment to Ordinance 4-2022: Title III, Community Protection, Chapter 19- Sound Ordinance- None received in the office.</w:t>
      </w:r>
    </w:p>
    <w:p w14:paraId="1D222AEB" w14:textId="417C39B5" w:rsidR="000A4362" w:rsidRPr="000A4362" w:rsidRDefault="000A4362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 made a motion to close the public hearing; seconded by B. Hayden.  All ayes.  Motion carried.</w:t>
      </w:r>
    </w:p>
    <w:p w14:paraId="13C6A495" w14:textId="59970753" w:rsidR="0055492E" w:rsidRPr="0045109A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46A49769" w14:textId="04F7DB11" w:rsidR="0055492E" w:rsidRDefault="000A4362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Hayden</w:t>
      </w:r>
      <w:r w:rsidR="0055492E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55492E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431FEB2" w14:textId="339BD792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Citizen Concerns- </w:t>
      </w:r>
      <w:r w:rsidR="00690D85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690D85" w:rsidRPr="00690D85">
        <w:rPr>
          <w:rFonts w:asciiTheme="majorHAnsi" w:hAnsiTheme="majorHAnsi" w:cstheme="majorHAnsi"/>
          <w:sz w:val="24"/>
          <w:szCs w:val="24"/>
        </w:rPr>
        <w:t>None</w:t>
      </w:r>
    </w:p>
    <w:p w14:paraId="7CA9BEF2" w14:textId="1F2412A9" w:rsidR="000A4362" w:rsidRPr="000A4362" w:rsidRDefault="000A4362" w:rsidP="0055492E">
      <w:pPr>
        <w:rPr>
          <w:rFonts w:asciiTheme="majorHAnsi" w:hAnsiTheme="majorHAnsi" w:cstheme="majorHAnsi"/>
          <w:sz w:val="24"/>
          <w:szCs w:val="24"/>
        </w:rPr>
      </w:pPr>
      <w:r w:rsidRPr="000A4362">
        <w:rPr>
          <w:rFonts w:asciiTheme="majorHAnsi" w:hAnsiTheme="majorHAnsi" w:cstheme="majorHAnsi"/>
          <w:b/>
          <w:sz w:val="24"/>
          <w:szCs w:val="24"/>
        </w:rPr>
        <w:t>Visitors with Business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– Soo Green</w:t>
      </w:r>
    </w:p>
    <w:p w14:paraId="3057FC56" w14:textId="6BC8C5B2" w:rsidR="008408F9" w:rsidRPr="00690D85" w:rsidRDefault="00690D85" w:rsidP="0055492E">
      <w:pPr>
        <w:rPr>
          <w:rFonts w:asciiTheme="majorHAnsi" w:hAnsiTheme="majorHAnsi" w:cstheme="majorHAnsi"/>
          <w:sz w:val="24"/>
          <w:szCs w:val="24"/>
        </w:rPr>
      </w:pPr>
      <w:r w:rsidRPr="00690D85">
        <w:rPr>
          <w:rFonts w:asciiTheme="majorHAnsi" w:hAnsiTheme="majorHAnsi" w:cstheme="majorHAnsi"/>
          <w:b/>
          <w:sz w:val="24"/>
          <w:szCs w:val="24"/>
        </w:rPr>
        <w:t>Deletions</w:t>
      </w:r>
      <w:r>
        <w:rPr>
          <w:rFonts w:asciiTheme="majorHAnsi" w:hAnsiTheme="majorHAnsi" w:cstheme="majorHAnsi"/>
          <w:b/>
          <w:sz w:val="24"/>
          <w:szCs w:val="24"/>
        </w:rPr>
        <w:t xml:space="preserve"> - </w:t>
      </w:r>
      <w:r w:rsidRPr="00690D85">
        <w:rPr>
          <w:rFonts w:asciiTheme="majorHAnsi" w:hAnsiTheme="majorHAnsi" w:cstheme="majorHAnsi"/>
          <w:sz w:val="24"/>
          <w:szCs w:val="24"/>
        </w:rPr>
        <w:t>None</w:t>
      </w:r>
    </w:p>
    <w:p w14:paraId="5D039893" w14:textId="10553C5F" w:rsidR="0055492E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Hlk112241654"/>
      <w:r w:rsidRPr="0045109A">
        <w:rPr>
          <w:rFonts w:asciiTheme="majorHAnsi" w:hAnsiTheme="majorHAnsi" w:cstheme="majorHAnsi"/>
          <w:b/>
          <w:sz w:val="24"/>
          <w:szCs w:val="24"/>
        </w:rPr>
        <w:lastRenderedPageBreak/>
        <w:t>Agenda</w:t>
      </w:r>
    </w:p>
    <w:p w14:paraId="6E0134BD" w14:textId="77777777" w:rsidR="0055492E" w:rsidRPr="0045109A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3F5121BC" w14:textId="2EC0172C" w:rsidR="0055492E" w:rsidRPr="0045109A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F57F4C">
        <w:rPr>
          <w:rFonts w:asciiTheme="majorHAnsi" w:hAnsiTheme="majorHAnsi" w:cstheme="majorHAnsi"/>
          <w:sz w:val="24"/>
          <w:szCs w:val="24"/>
        </w:rPr>
        <w:t>D. Ward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F57F4C">
        <w:rPr>
          <w:rFonts w:asciiTheme="majorHAnsi" w:hAnsiTheme="majorHAnsi" w:cstheme="majorHAnsi"/>
          <w:sz w:val="24"/>
          <w:szCs w:val="24"/>
        </w:rPr>
        <w:t xml:space="preserve">J. </w:t>
      </w:r>
      <w:proofErr w:type="spellStart"/>
      <w:r w:rsidR="00F57F4C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 w:rsidR="00F57F4C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/</w:t>
      </w:r>
      <w:r w:rsidR="00F57F4C">
        <w:rPr>
          <w:rFonts w:asciiTheme="majorHAnsi" w:hAnsiTheme="majorHAnsi" w:cstheme="majorHAnsi"/>
          <w:sz w:val="24"/>
          <w:szCs w:val="24"/>
        </w:rPr>
        <w:t>23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408F9">
        <w:rPr>
          <w:rFonts w:asciiTheme="majorHAnsi" w:hAnsiTheme="majorHAnsi" w:cstheme="majorHAnsi"/>
          <w:sz w:val="24"/>
          <w:szCs w:val="24"/>
        </w:rPr>
        <w:t xml:space="preserve">Ayes: D. Ward, J. </w:t>
      </w:r>
      <w:proofErr w:type="spellStart"/>
      <w:r w:rsidR="008408F9"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 w:rsidR="00F57F4C">
        <w:rPr>
          <w:rFonts w:asciiTheme="majorHAnsi" w:hAnsiTheme="majorHAnsi" w:cstheme="majorHAnsi"/>
          <w:sz w:val="24"/>
          <w:szCs w:val="24"/>
        </w:rPr>
        <w:t>,</w:t>
      </w:r>
      <w:r w:rsidR="008408F9">
        <w:rPr>
          <w:rFonts w:asciiTheme="majorHAnsi" w:hAnsiTheme="majorHAnsi" w:cstheme="majorHAnsi"/>
          <w:sz w:val="24"/>
          <w:szCs w:val="24"/>
        </w:rPr>
        <w:t xml:space="preserve"> T. Franzen</w:t>
      </w:r>
      <w:r w:rsidR="00F57F4C">
        <w:rPr>
          <w:rFonts w:asciiTheme="majorHAnsi" w:hAnsiTheme="majorHAnsi" w:cstheme="majorHAnsi"/>
          <w:sz w:val="24"/>
          <w:szCs w:val="24"/>
        </w:rPr>
        <w:t xml:space="preserve"> and P. Meyers</w:t>
      </w:r>
      <w:r w:rsidR="008408F9">
        <w:rPr>
          <w:rFonts w:asciiTheme="majorHAnsi" w:hAnsiTheme="majorHAnsi" w:cstheme="majorHAnsi"/>
          <w:sz w:val="24"/>
          <w:szCs w:val="24"/>
        </w:rPr>
        <w:t xml:space="preserve">. </w:t>
      </w:r>
      <w:r w:rsidR="00F57F4C">
        <w:rPr>
          <w:rFonts w:asciiTheme="majorHAnsi" w:hAnsiTheme="majorHAnsi" w:cstheme="majorHAnsi"/>
          <w:sz w:val="24"/>
          <w:szCs w:val="24"/>
        </w:rPr>
        <w:t>B. Hayden</w:t>
      </w:r>
      <w:r w:rsidR="008408F9">
        <w:rPr>
          <w:rFonts w:asciiTheme="majorHAnsi" w:hAnsiTheme="majorHAnsi" w:cstheme="majorHAnsi"/>
          <w:sz w:val="24"/>
          <w:szCs w:val="24"/>
        </w:rPr>
        <w:t xml:space="preserve"> abstained.</w:t>
      </w:r>
      <w:r>
        <w:rPr>
          <w:rFonts w:asciiTheme="majorHAnsi" w:hAnsiTheme="majorHAnsi" w:cstheme="majorHAnsi"/>
          <w:sz w:val="24"/>
          <w:szCs w:val="24"/>
        </w:rPr>
        <w:t xml:space="preserve"> Motion carried.</w:t>
      </w:r>
    </w:p>
    <w:p w14:paraId="2687F281" w14:textId="77777777" w:rsidR="0055492E" w:rsidRPr="0045109A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486F0419" w14:textId="588B365D" w:rsidR="0055492E" w:rsidRPr="0045109A" w:rsidRDefault="0055492E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 made</w:t>
      </w:r>
      <w:r w:rsidRPr="0045109A">
        <w:rPr>
          <w:rFonts w:asciiTheme="majorHAnsi" w:hAnsiTheme="majorHAnsi" w:cstheme="majorHAnsi"/>
          <w:sz w:val="24"/>
          <w:szCs w:val="24"/>
        </w:rPr>
        <w:t xml:space="preserve"> a motion to approve the bills and payroll for </w:t>
      </w:r>
      <w:r w:rsidR="00F57F4C">
        <w:rPr>
          <w:rFonts w:asciiTheme="majorHAnsi" w:hAnsiTheme="majorHAnsi" w:cstheme="majorHAnsi"/>
          <w:sz w:val="24"/>
          <w:szCs w:val="24"/>
        </w:rPr>
        <w:t>June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 w:rsidR="00F57F4C">
        <w:rPr>
          <w:rFonts w:asciiTheme="majorHAnsi" w:hAnsiTheme="majorHAnsi" w:cstheme="majorHAnsi"/>
          <w:sz w:val="24"/>
          <w:szCs w:val="24"/>
        </w:rPr>
        <w:t>All A</w:t>
      </w:r>
      <w:r w:rsidRPr="0045109A">
        <w:rPr>
          <w:rFonts w:asciiTheme="majorHAnsi" w:hAnsiTheme="majorHAnsi" w:cstheme="majorHAnsi"/>
          <w:sz w:val="24"/>
          <w:szCs w:val="24"/>
        </w:rPr>
        <w:t>yes.  Motion carried.</w:t>
      </w:r>
    </w:p>
    <w:p w14:paraId="65FD06A0" w14:textId="7AADB882" w:rsidR="0055492E" w:rsidRPr="0045109A" w:rsidRDefault="00F23DE9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Ordinance 4-2022</w:t>
      </w:r>
    </w:p>
    <w:p w14:paraId="36F41645" w14:textId="6C1146FA" w:rsidR="0055492E" w:rsidRDefault="00693506" w:rsidP="0055492E">
      <w:pPr>
        <w:pStyle w:val="NoSpacing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 xml:space="preserve">D. </w:t>
      </w:r>
      <w:proofErr w:type="spellEnd"/>
      <w:r>
        <w:rPr>
          <w:rFonts w:asciiTheme="majorHAnsi" w:hAnsiTheme="majorHAnsi" w:cstheme="majorHAnsi"/>
          <w:sz w:val="24"/>
          <w:szCs w:val="24"/>
        </w:rPr>
        <w:t>Ward</w:t>
      </w:r>
      <w:r w:rsidR="0055492E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>
        <w:rPr>
          <w:rFonts w:asciiTheme="majorHAnsi" w:hAnsiTheme="majorHAnsi" w:cstheme="majorHAnsi"/>
          <w:sz w:val="24"/>
          <w:szCs w:val="24"/>
        </w:rPr>
        <w:t xml:space="preserve">Ordinance 4-2022: Title III Community Protection, Chapter 19- Sound Ordinance; seconded by J. </w:t>
      </w:r>
      <w:proofErr w:type="spellStart"/>
      <w:r>
        <w:rPr>
          <w:rFonts w:asciiTheme="majorHAnsi" w:hAnsiTheme="majorHAnsi" w:cstheme="majorHAnsi"/>
          <w:sz w:val="24"/>
          <w:szCs w:val="24"/>
        </w:rPr>
        <w:t>Diercks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55492E" w:rsidRPr="0045109A">
        <w:rPr>
          <w:rFonts w:asciiTheme="majorHAnsi" w:hAnsiTheme="majorHAnsi" w:cstheme="majorHAnsi"/>
          <w:sz w:val="24"/>
          <w:szCs w:val="24"/>
        </w:rPr>
        <w:t xml:space="preserve"> All ayes.  Motion carried.</w:t>
      </w:r>
      <w:r w:rsidR="0055492E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4D072F5B" w14:textId="77777777" w:rsidR="0055492E" w:rsidRDefault="0055492E" w:rsidP="0055492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7B08B2E" w14:textId="45D88BE5" w:rsidR="0055492E" w:rsidRPr="0045109A" w:rsidRDefault="004D0CFA" w:rsidP="0055492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4D0CFA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4"/>
        </w:rPr>
        <w:t xml:space="preserve"> &amp; 3</w:t>
      </w:r>
      <w:r w:rsidRPr="004D0CFA">
        <w:rPr>
          <w:rFonts w:asciiTheme="majorHAnsi" w:hAnsiTheme="majorHAnsi" w:cs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b/>
          <w:sz w:val="24"/>
          <w:szCs w:val="24"/>
        </w:rPr>
        <w:t xml:space="preserve"> Reading of Ordinance 4-2022</w:t>
      </w:r>
    </w:p>
    <w:p w14:paraId="3AD82460" w14:textId="77777777" w:rsidR="0055492E" w:rsidRPr="0045109A" w:rsidRDefault="0055492E" w:rsidP="0055492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10F8475A" w14:textId="512364A0" w:rsidR="0055492E" w:rsidRDefault="0055492E" w:rsidP="0055492E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approve </w:t>
      </w:r>
      <w:r w:rsidR="004D0CFA">
        <w:rPr>
          <w:rFonts w:asciiTheme="majorHAnsi" w:hAnsiTheme="majorHAnsi" w:cstheme="majorHAnsi"/>
          <w:sz w:val="24"/>
          <w:szCs w:val="24"/>
        </w:rPr>
        <w:t>waiving the 2</w:t>
      </w:r>
      <w:r w:rsidR="004D0CFA" w:rsidRPr="004D0CFA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4D0CFA">
        <w:rPr>
          <w:rFonts w:asciiTheme="majorHAnsi" w:hAnsiTheme="majorHAnsi" w:cstheme="majorHAnsi"/>
          <w:sz w:val="24"/>
          <w:szCs w:val="24"/>
        </w:rPr>
        <w:t xml:space="preserve"> &amp; 3</w:t>
      </w:r>
      <w:r w:rsidR="004D0CFA" w:rsidRPr="004D0CFA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4D0CFA">
        <w:rPr>
          <w:rFonts w:asciiTheme="majorHAnsi" w:hAnsiTheme="majorHAnsi" w:cstheme="majorHAnsi"/>
          <w:sz w:val="24"/>
          <w:szCs w:val="24"/>
        </w:rPr>
        <w:t xml:space="preserve"> reading of Ordinance 4-2022: Title III Community Protection, Chapter 19- Sound Ordinance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C35D61">
        <w:rPr>
          <w:rFonts w:asciiTheme="majorHAnsi" w:hAnsiTheme="majorHAnsi" w:cstheme="majorHAnsi"/>
          <w:sz w:val="24"/>
          <w:szCs w:val="24"/>
        </w:rPr>
        <w:t>P. Meyers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55D83693" w14:textId="62B2872F" w:rsidR="0051190C" w:rsidRDefault="0051190C" w:rsidP="0055492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5F8F17C" w14:textId="13FC02BE" w:rsidR="0051190C" w:rsidRPr="0051190C" w:rsidRDefault="0051190C" w:rsidP="0055492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51190C">
        <w:rPr>
          <w:rFonts w:asciiTheme="majorHAnsi" w:hAnsiTheme="majorHAnsi" w:cstheme="majorHAnsi"/>
          <w:b/>
          <w:sz w:val="24"/>
          <w:szCs w:val="24"/>
        </w:rPr>
        <w:t>SOO Green</w:t>
      </w:r>
    </w:p>
    <w:p w14:paraId="4601F64F" w14:textId="190C18A5" w:rsidR="0051190C" w:rsidRDefault="0051190C" w:rsidP="0055492E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motion made.  Soo Green and the attorney will continue talking and notify the city clerk when to set a public hearing date.</w:t>
      </w:r>
    </w:p>
    <w:p w14:paraId="1FD5FE52" w14:textId="001A3143" w:rsidR="0055492E" w:rsidRDefault="0055492E" w:rsidP="0055492E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7E0771D" w14:textId="2FDFF029" w:rsidR="0051190C" w:rsidRPr="0051190C" w:rsidRDefault="0051190C" w:rsidP="0055492E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51190C">
        <w:rPr>
          <w:rFonts w:asciiTheme="majorHAnsi" w:hAnsiTheme="majorHAnsi" w:cstheme="majorHAnsi"/>
          <w:b/>
          <w:sz w:val="24"/>
          <w:szCs w:val="24"/>
        </w:rPr>
        <w:t xml:space="preserve">Set a public hearing </w:t>
      </w:r>
    </w:p>
    <w:p w14:paraId="3B089B93" w14:textId="07098942" w:rsidR="0051190C" w:rsidRPr="0051190C" w:rsidRDefault="0051190C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motion made.  Soo Green and the attorney will continue talking and notify the city clerk when to set a public hearing date.</w:t>
      </w:r>
      <w:bookmarkStart w:id="1" w:name="_GoBack"/>
      <w:bookmarkEnd w:id="1"/>
    </w:p>
    <w:p w14:paraId="2DDF30B4" w14:textId="3D0D1C6F" w:rsidR="0055492E" w:rsidRDefault="00E219A8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#1279, Fire Protection Agreement</w:t>
      </w:r>
    </w:p>
    <w:p w14:paraId="665C263B" w14:textId="4E03A35E" w:rsidR="0055492E" w:rsidRDefault="00E219A8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55492E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>
        <w:rPr>
          <w:rFonts w:asciiTheme="majorHAnsi" w:hAnsiTheme="majorHAnsi" w:cstheme="majorHAnsi"/>
          <w:sz w:val="24"/>
          <w:szCs w:val="24"/>
        </w:rPr>
        <w:t>Resolution #1279, Fire Protection Agreement</w:t>
      </w:r>
      <w:r w:rsidR="0055492E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55492E">
        <w:rPr>
          <w:rFonts w:asciiTheme="majorHAnsi" w:hAnsiTheme="majorHAnsi" w:cstheme="majorHAnsi"/>
          <w:sz w:val="24"/>
          <w:szCs w:val="24"/>
        </w:rPr>
        <w:t>.  All ayes.  Motion carried.</w:t>
      </w:r>
      <w:r w:rsidR="002A53A4">
        <w:rPr>
          <w:rFonts w:asciiTheme="majorHAnsi" w:hAnsiTheme="majorHAnsi" w:cstheme="majorHAnsi"/>
          <w:sz w:val="24"/>
          <w:szCs w:val="24"/>
        </w:rPr>
        <w:t xml:space="preserve">  The Sabula Fire Department will provide fire protection and assistance to the Sabula Benefited Fire District starting on July 1, 2023.</w:t>
      </w:r>
    </w:p>
    <w:p w14:paraId="78339227" w14:textId="77777777" w:rsidR="0055492E" w:rsidRPr="00B047C6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B047C6"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6D7AD182" w14:textId="746AFF0D" w:rsidR="0055492E" w:rsidRDefault="002A53A4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55492E">
        <w:rPr>
          <w:rFonts w:asciiTheme="majorHAnsi" w:hAnsiTheme="majorHAnsi" w:cstheme="majorHAnsi"/>
          <w:sz w:val="24"/>
          <w:szCs w:val="24"/>
        </w:rPr>
        <w:t xml:space="preserve"> made a motion to approve the building permit for </w:t>
      </w:r>
      <w:r>
        <w:rPr>
          <w:rFonts w:asciiTheme="majorHAnsi" w:hAnsiTheme="majorHAnsi" w:cstheme="majorHAnsi"/>
          <w:sz w:val="24"/>
          <w:szCs w:val="24"/>
        </w:rPr>
        <w:t>Curtis Johnson, 115 Broad Street</w:t>
      </w:r>
      <w:r w:rsidR="0055492E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55492E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BC4656F" w14:textId="29185A27" w:rsidR="0055492E" w:rsidRDefault="002A53A4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#1276</w:t>
      </w:r>
    </w:p>
    <w:p w14:paraId="58741AE1" w14:textId="3121FAC3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approve </w:t>
      </w:r>
      <w:r w:rsidR="002A53A4">
        <w:rPr>
          <w:rFonts w:asciiTheme="majorHAnsi" w:hAnsiTheme="majorHAnsi" w:cstheme="majorHAnsi"/>
          <w:sz w:val="24"/>
          <w:szCs w:val="24"/>
        </w:rPr>
        <w:t>Resolution #1276, Amending Wages</w:t>
      </w:r>
      <w:r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2A53A4">
        <w:rPr>
          <w:rFonts w:asciiTheme="majorHAnsi" w:hAnsiTheme="majorHAnsi" w:cstheme="majorHAnsi"/>
          <w:sz w:val="24"/>
          <w:szCs w:val="24"/>
        </w:rPr>
        <w:t>P. Meyers</w:t>
      </w:r>
      <w:r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938157B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</w:p>
    <w:bookmarkEnd w:id="0"/>
    <w:p w14:paraId="779D1787" w14:textId="734B5685" w:rsidR="0055492E" w:rsidRDefault="00B843DE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Cemetery fence</w:t>
      </w:r>
    </w:p>
    <w:p w14:paraId="609C7C05" w14:textId="6AD60432" w:rsidR="0055492E" w:rsidRDefault="00EB558F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motion necessary.  Fence will be taken down.</w:t>
      </w:r>
    </w:p>
    <w:p w14:paraId="6E4EADE5" w14:textId="3B3548B6" w:rsidR="0055492E" w:rsidRDefault="00EB558F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Island City Days liquor license</w:t>
      </w:r>
    </w:p>
    <w:p w14:paraId="5B72217A" w14:textId="57D4F6DA" w:rsidR="0055492E" w:rsidRDefault="00F32079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55492E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EB558F">
        <w:rPr>
          <w:rFonts w:asciiTheme="majorHAnsi" w:hAnsiTheme="majorHAnsi" w:cstheme="majorHAnsi"/>
          <w:sz w:val="24"/>
          <w:szCs w:val="24"/>
        </w:rPr>
        <w:t>approve the liquor license for Island City Days</w:t>
      </w:r>
      <w:r w:rsidR="0055492E">
        <w:rPr>
          <w:rFonts w:asciiTheme="majorHAnsi" w:hAnsiTheme="majorHAnsi" w:cstheme="majorHAnsi"/>
          <w:sz w:val="24"/>
          <w:szCs w:val="24"/>
        </w:rPr>
        <w:t xml:space="preserve">; seconded by P. Meyers.  All ayes.  Motion carried.  </w:t>
      </w:r>
    </w:p>
    <w:p w14:paraId="447B25C1" w14:textId="742BB60D" w:rsidR="0055492E" w:rsidRDefault="00F32079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Fireworks permit</w:t>
      </w:r>
    </w:p>
    <w:p w14:paraId="43642E30" w14:textId="2AB08F9D" w:rsidR="0055492E" w:rsidRDefault="00F32079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55492E">
        <w:rPr>
          <w:rFonts w:asciiTheme="majorHAnsi" w:hAnsiTheme="majorHAnsi" w:cstheme="majorHAnsi"/>
          <w:sz w:val="24"/>
          <w:szCs w:val="24"/>
        </w:rPr>
        <w:t xml:space="preserve"> made a motion to </w:t>
      </w:r>
      <w:r>
        <w:rPr>
          <w:rFonts w:asciiTheme="majorHAnsi" w:hAnsiTheme="majorHAnsi" w:cstheme="majorHAnsi"/>
          <w:sz w:val="24"/>
          <w:szCs w:val="24"/>
        </w:rPr>
        <w:t>approve the fireworks permit for Island City Days</w:t>
      </w:r>
      <w:r w:rsidR="0055492E">
        <w:rPr>
          <w:rFonts w:asciiTheme="majorHAnsi" w:hAnsiTheme="majorHAnsi" w:cstheme="majorHAnsi"/>
          <w:sz w:val="24"/>
          <w:szCs w:val="24"/>
        </w:rPr>
        <w:t xml:space="preserve">; seconded by P. Meyers.  All ayes.  Motion carried.  </w:t>
      </w:r>
    </w:p>
    <w:p w14:paraId="754CAF71" w14:textId="0D1E9C44" w:rsidR="0055492E" w:rsidRDefault="00F32079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Fence permit</w:t>
      </w:r>
    </w:p>
    <w:p w14:paraId="6A5D9C64" w14:textId="227A8685" w:rsidR="00F32079" w:rsidRPr="00F32079" w:rsidRDefault="00F32079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 made a motion to approve the fence permit for Jon Stickney, 605 Pearl Street; seconded by D. Ward.  All ayes.  Motion carried.</w:t>
      </w:r>
    </w:p>
    <w:p w14:paraId="2B4C46A5" w14:textId="70F954E6" w:rsidR="0055492E" w:rsidRDefault="00F32079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Council vacancy</w:t>
      </w:r>
    </w:p>
    <w:p w14:paraId="283EE9BB" w14:textId="497DB833" w:rsidR="0055492E" w:rsidRPr="00BC3D51" w:rsidRDefault="00F32079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T. Franzen made a motion to fill the council vacancy by appointment; seconded by D. Ward.  Ayes from T. Franzen, D. Ward, J. Diercks and P. Meyers.  B. Hayden abstained.  </w:t>
      </w:r>
    </w:p>
    <w:p w14:paraId="109970D8" w14:textId="37DDAAEB" w:rsidR="0055492E" w:rsidRDefault="00F32079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Bench/Rubber stops at city hall</w:t>
      </w:r>
    </w:p>
    <w:p w14:paraId="698AD400" w14:textId="71285620" w:rsidR="0055492E" w:rsidRDefault="00F925F5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 motion made.  Mayor Hansen would like quotes for a railing.</w:t>
      </w:r>
    </w:p>
    <w:p w14:paraId="0DF3F36C" w14:textId="00EB20D3" w:rsidR="0055492E" w:rsidRDefault="00866D1A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Campers</w:t>
      </w:r>
    </w:p>
    <w:p w14:paraId="62CE2D88" w14:textId="0EF2E62C" w:rsidR="0055492E" w:rsidRPr="00B01D3F" w:rsidRDefault="00490561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item will be further discussed in a work session.</w:t>
      </w:r>
    </w:p>
    <w:p w14:paraId="1AB59632" w14:textId="5730276E" w:rsidR="0055492E" w:rsidRDefault="002448F2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City hall/post office roof</w:t>
      </w:r>
    </w:p>
    <w:p w14:paraId="434FC332" w14:textId="4243F797" w:rsidR="0055492E" w:rsidRDefault="001230AF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the quote from Beckwith Roofing for a shingled roof for the post office; seconded by P. Meyers.  All ayes.  Motion carried.</w:t>
      </w:r>
    </w:p>
    <w:p w14:paraId="6600367E" w14:textId="2E17CE06" w:rsidR="0055492E" w:rsidRPr="00B01D3F" w:rsidRDefault="00FF619A" w:rsidP="0055492E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Building maintenance</w:t>
      </w:r>
    </w:p>
    <w:p w14:paraId="31377E1B" w14:textId="7A062E3C" w:rsidR="0055492E" w:rsidRDefault="00CB356C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item will be discussed further at a work session.   Council asked for quotes for a shingled roof for the water plant on Vulcan Street.</w:t>
      </w:r>
    </w:p>
    <w:p w14:paraId="5A28BC17" w14:textId="5F7D8ED4" w:rsidR="00EF30AC" w:rsidRDefault="00EF30AC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CE377B">
        <w:rPr>
          <w:rFonts w:asciiTheme="majorHAnsi" w:hAnsiTheme="majorHAnsi" w:cstheme="majorHAnsi"/>
          <w:b/>
          <w:sz w:val="24"/>
          <w:szCs w:val="24"/>
        </w:rPr>
        <w:t>Cameras</w:t>
      </w:r>
    </w:p>
    <w:p w14:paraId="6EDD3E5E" w14:textId="3B256619" w:rsidR="00CE377B" w:rsidRDefault="00171E9C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item will be discussed further at a work session.</w:t>
      </w:r>
    </w:p>
    <w:p w14:paraId="24CA935E" w14:textId="1AEC8FA8" w:rsidR="00171E9C" w:rsidRDefault="00171E9C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171E9C">
        <w:rPr>
          <w:rFonts w:asciiTheme="majorHAnsi" w:hAnsiTheme="majorHAnsi" w:cstheme="majorHAnsi"/>
          <w:b/>
          <w:sz w:val="24"/>
          <w:szCs w:val="24"/>
        </w:rPr>
        <w:t>Dump truck</w:t>
      </w:r>
    </w:p>
    <w:p w14:paraId="004FDA08" w14:textId="48177C56" w:rsidR="00171E9C" w:rsidRDefault="00171E9C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item will be discussed further at a work session.</w:t>
      </w:r>
    </w:p>
    <w:p w14:paraId="4809BE84" w14:textId="7D5A44A3" w:rsidR="00A662D5" w:rsidRDefault="00A662D5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A662D5">
        <w:rPr>
          <w:rFonts w:asciiTheme="majorHAnsi" w:hAnsiTheme="majorHAnsi" w:cstheme="majorHAnsi"/>
          <w:b/>
          <w:sz w:val="24"/>
          <w:szCs w:val="24"/>
        </w:rPr>
        <w:t>Hotel/Motel tax</w:t>
      </w:r>
    </w:p>
    <w:p w14:paraId="0B080B18" w14:textId="7301A983" w:rsidR="00A662D5" w:rsidRPr="00A662D5" w:rsidRDefault="00A662D5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This item will be discussed at a work session.</w:t>
      </w:r>
    </w:p>
    <w:p w14:paraId="5CA40387" w14:textId="6EB08ED6" w:rsidR="00171E9C" w:rsidRDefault="00A662D5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A662D5">
        <w:rPr>
          <w:rFonts w:asciiTheme="majorHAnsi" w:hAnsiTheme="majorHAnsi" w:cstheme="majorHAnsi"/>
          <w:b/>
          <w:sz w:val="24"/>
          <w:szCs w:val="24"/>
        </w:rPr>
        <w:t>July meeting date</w:t>
      </w:r>
    </w:p>
    <w:p w14:paraId="5022BB70" w14:textId="139E2E50" w:rsidR="00CE377B" w:rsidRDefault="00A662D5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Mayor and Pro-Tem discussed availability for the July meeting.  The meeting will not change.</w:t>
      </w:r>
    </w:p>
    <w:p w14:paraId="36637B38" w14:textId="5D8D82F6" w:rsidR="00A662D5" w:rsidRDefault="00A662D5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A662D5">
        <w:rPr>
          <w:rFonts w:asciiTheme="majorHAnsi" w:hAnsiTheme="majorHAnsi" w:cstheme="majorHAnsi"/>
          <w:b/>
          <w:sz w:val="24"/>
          <w:szCs w:val="24"/>
        </w:rPr>
        <w:t>Resolution #1277, Transfer of Funds</w:t>
      </w:r>
    </w:p>
    <w:p w14:paraId="18E5FE06" w14:textId="5E8DC18C" w:rsidR="00A662D5" w:rsidRDefault="00A662D5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Resolution #1277, Transfer of Funds; seconded by D. Ward.  All ayes.  Motion carried.  Transfers will be made as follows: $15,000 from Gas to Employee Benefits Fund and $75,000 from Gas to Road Use.</w:t>
      </w:r>
    </w:p>
    <w:p w14:paraId="7F46FFA2" w14:textId="76BDC305" w:rsidR="001723B6" w:rsidRDefault="005E3D3A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5E3D3A">
        <w:rPr>
          <w:rFonts w:asciiTheme="majorHAnsi" w:hAnsiTheme="majorHAnsi" w:cstheme="majorHAnsi"/>
          <w:b/>
          <w:sz w:val="24"/>
          <w:szCs w:val="24"/>
        </w:rPr>
        <w:t>Resolution #1278, Mileage Rate</w:t>
      </w:r>
    </w:p>
    <w:p w14:paraId="68EF8123" w14:textId="76154980" w:rsidR="005E3D3A" w:rsidRDefault="005E3D3A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 made a motion to approve Resolution #1279, Mileage Rate; seconded by P. Meyers.  All ayes.  Motion approved.  IRS rate will be 62.5 cents per mile.</w:t>
      </w:r>
    </w:p>
    <w:p w14:paraId="29B1B401" w14:textId="04E5EC38" w:rsidR="005E3D3A" w:rsidRPr="005E3D3A" w:rsidRDefault="005E3D3A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5E3D3A">
        <w:rPr>
          <w:rFonts w:asciiTheme="majorHAnsi" w:hAnsiTheme="majorHAnsi" w:cstheme="majorHAnsi"/>
          <w:b/>
          <w:sz w:val="24"/>
          <w:szCs w:val="24"/>
        </w:rPr>
        <w:t>Grant Wood Loop Grant</w:t>
      </w:r>
    </w:p>
    <w:p w14:paraId="3C41B0A5" w14:textId="55DF99D0" w:rsidR="005E3D3A" w:rsidRPr="005E3D3A" w:rsidRDefault="009F0C73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 made a motion to not apply for the grant for the dock project; seconded by B. Hayden.  All ayes.  Motion approved.</w:t>
      </w:r>
    </w:p>
    <w:p w14:paraId="38ED8EBA" w14:textId="03A3C177" w:rsidR="0055492E" w:rsidRPr="0045109A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0C8942E6" w14:textId="1D2B86D9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Report for </w:t>
      </w:r>
      <w:r w:rsidR="009F0C73">
        <w:rPr>
          <w:rFonts w:asciiTheme="majorHAnsi" w:hAnsiTheme="majorHAnsi" w:cstheme="majorHAnsi"/>
          <w:sz w:val="24"/>
          <w:szCs w:val="24"/>
        </w:rPr>
        <w:t>May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69AC5793" w14:textId="77777777" w:rsidR="0055492E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14:paraId="13A87ECB" w14:textId="60AE0192" w:rsidR="0055492E" w:rsidRDefault="002210BE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22</w:t>
      </w:r>
      <w:r w:rsidR="0055492E">
        <w:rPr>
          <w:rFonts w:asciiTheme="majorHAnsi" w:hAnsiTheme="majorHAnsi" w:cstheme="majorHAnsi"/>
          <w:sz w:val="24"/>
          <w:szCs w:val="24"/>
        </w:rPr>
        <w:t xml:space="preserve"> miscellaneous calls dispatched, 8</w:t>
      </w:r>
      <w:r>
        <w:rPr>
          <w:rFonts w:asciiTheme="majorHAnsi" w:hAnsiTheme="majorHAnsi" w:cstheme="majorHAnsi"/>
          <w:sz w:val="24"/>
          <w:szCs w:val="24"/>
        </w:rPr>
        <w:t>0</w:t>
      </w:r>
      <w:r w:rsidR="0055492E">
        <w:rPr>
          <w:rFonts w:asciiTheme="majorHAnsi" w:hAnsiTheme="majorHAnsi" w:cstheme="majorHAnsi"/>
          <w:sz w:val="24"/>
          <w:szCs w:val="24"/>
        </w:rPr>
        <w:t xml:space="preserve"> officer-initiated calls, 2 assisted with the ambulance/fire department, 2 motor vehicle accidents, </w:t>
      </w:r>
      <w:r>
        <w:rPr>
          <w:rFonts w:asciiTheme="majorHAnsi" w:hAnsiTheme="majorHAnsi" w:cstheme="majorHAnsi"/>
          <w:sz w:val="24"/>
          <w:szCs w:val="24"/>
        </w:rPr>
        <w:t>5</w:t>
      </w:r>
      <w:r w:rsidR="0055492E">
        <w:rPr>
          <w:rFonts w:asciiTheme="majorHAnsi" w:hAnsiTheme="majorHAnsi" w:cstheme="majorHAnsi"/>
          <w:sz w:val="24"/>
          <w:szCs w:val="24"/>
        </w:rPr>
        <w:t xml:space="preserve"> assists with county or other agency, 2 requested assistance from other agency, </w:t>
      </w:r>
      <w:r w:rsidR="007662F1">
        <w:rPr>
          <w:rFonts w:asciiTheme="majorHAnsi" w:hAnsiTheme="majorHAnsi" w:cstheme="majorHAnsi"/>
          <w:sz w:val="24"/>
          <w:szCs w:val="24"/>
        </w:rPr>
        <w:t>24</w:t>
      </w:r>
      <w:r w:rsidR="0055492E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7662F1">
        <w:rPr>
          <w:rFonts w:asciiTheme="majorHAnsi" w:hAnsiTheme="majorHAnsi" w:cstheme="majorHAnsi"/>
          <w:sz w:val="24"/>
          <w:szCs w:val="24"/>
        </w:rPr>
        <w:t>4</w:t>
      </w:r>
      <w:r w:rsidR="0055492E">
        <w:rPr>
          <w:rFonts w:asciiTheme="majorHAnsi" w:hAnsiTheme="majorHAnsi" w:cstheme="majorHAnsi"/>
          <w:sz w:val="24"/>
          <w:szCs w:val="24"/>
        </w:rPr>
        <w:t xml:space="preserve"> arrest made, </w:t>
      </w:r>
      <w:r w:rsidR="007662F1">
        <w:rPr>
          <w:rFonts w:asciiTheme="majorHAnsi" w:hAnsiTheme="majorHAnsi" w:cstheme="majorHAnsi"/>
          <w:sz w:val="24"/>
          <w:szCs w:val="24"/>
        </w:rPr>
        <w:t>4</w:t>
      </w:r>
      <w:r w:rsidR="0055492E">
        <w:rPr>
          <w:rFonts w:asciiTheme="majorHAnsi" w:hAnsiTheme="majorHAnsi" w:cstheme="majorHAnsi"/>
          <w:sz w:val="24"/>
          <w:szCs w:val="24"/>
        </w:rPr>
        <w:t xml:space="preserve"> pending cases for investigation, </w:t>
      </w:r>
      <w:r w:rsidR="007662F1">
        <w:rPr>
          <w:rFonts w:asciiTheme="majorHAnsi" w:hAnsiTheme="majorHAnsi" w:cstheme="majorHAnsi"/>
          <w:sz w:val="24"/>
          <w:szCs w:val="24"/>
        </w:rPr>
        <w:t>11</w:t>
      </w:r>
      <w:r w:rsidR="0055492E">
        <w:rPr>
          <w:rFonts w:asciiTheme="majorHAnsi" w:hAnsiTheme="majorHAnsi" w:cstheme="majorHAnsi"/>
          <w:sz w:val="24"/>
          <w:szCs w:val="24"/>
        </w:rPr>
        <w:t xml:space="preserve"> warning given on miscellaneous violations, </w:t>
      </w:r>
      <w:r w:rsidR="007662F1">
        <w:rPr>
          <w:rFonts w:asciiTheme="majorHAnsi" w:hAnsiTheme="majorHAnsi" w:cstheme="majorHAnsi"/>
          <w:sz w:val="24"/>
          <w:szCs w:val="24"/>
        </w:rPr>
        <w:t>1</w:t>
      </w:r>
      <w:r w:rsidR="0055492E">
        <w:rPr>
          <w:rFonts w:asciiTheme="majorHAnsi" w:hAnsiTheme="majorHAnsi" w:cstheme="majorHAnsi"/>
          <w:sz w:val="24"/>
          <w:szCs w:val="24"/>
        </w:rPr>
        <w:t xml:space="preserve"> </w:t>
      </w:r>
      <w:r w:rsidR="00A418FF">
        <w:rPr>
          <w:rFonts w:asciiTheme="majorHAnsi" w:hAnsiTheme="majorHAnsi" w:cstheme="majorHAnsi"/>
          <w:sz w:val="24"/>
          <w:szCs w:val="24"/>
        </w:rPr>
        <w:t>case</w:t>
      </w:r>
      <w:r w:rsidR="0055492E">
        <w:rPr>
          <w:rFonts w:asciiTheme="majorHAnsi" w:hAnsiTheme="majorHAnsi" w:cstheme="majorHAnsi"/>
          <w:sz w:val="24"/>
          <w:szCs w:val="24"/>
        </w:rPr>
        <w:t xml:space="preserve"> for further investigation, </w:t>
      </w:r>
      <w:r w:rsidR="007662F1">
        <w:rPr>
          <w:rFonts w:asciiTheme="majorHAnsi" w:hAnsiTheme="majorHAnsi" w:cstheme="majorHAnsi"/>
          <w:sz w:val="24"/>
          <w:szCs w:val="24"/>
        </w:rPr>
        <w:t>6</w:t>
      </w:r>
      <w:r w:rsidR="0055492E">
        <w:rPr>
          <w:rFonts w:asciiTheme="majorHAnsi" w:hAnsiTheme="majorHAnsi" w:cstheme="majorHAnsi"/>
          <w:sz w:val="24"/>
          <w:szCs w:val="24"/>
        </w:rPr>
        <w:t xml:space="preserve"> reports taken with a total of </w:t>
      </w:r>
      <w:r w:rsidR="007662F1">
        <w:rPr>
          <w:rFonts w:asciiTheme="majorHAnsi" w:hAnsiTheme="majorHAnsi" w:cstheme="majorHAnsi"/>
          <w:sz w:val="24"/>
          <w:szCs w:val="24"/>
        </w:rPr>
        <w:t>106</w:t>
      </w:r>
      <w:r w:rsidR="0055492E">
        <w:rPr>
          <w:rFonts w:asciiTheme="majorHAnsi" w:hAnsiTheme="majorHAnsi" w:cstheme="majorHAnsi"/>
          <w:sz w:val="24"/>
          <w:szCs w:val="24"/>
        </w:rPr>
        <w:t xml:space="preserve"> police involved events.</w:t>
      </w:r>
    </w:p>
    <w:p w14:paraId="13F02587" w14:textId="38AA2015" w:rsidR="00482D80" w:rsidRDefault="00482D80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82D80">
        <w:rPr>
          <w:rFonts w:asciiTheme="majorHAnsi" w:hAnsiTheme="majorHAnsi" w:cstheme="majorHAnsi"/>
          <w:b/>
          <w:sz w:val="24"/>
          <w:szCs w:val="24"/>
        </w:rPr>
        <w:t>Parking fines</w:t>
      </w:r>
    </w:p>
    <w:p w14:paraId="719DA4B6" w14:textId="1D2F8934" w:rsidR="00482D80" w:rsidRDefault="00482D80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Council discussed raising the price of parking fines.  Mayor Hansen suggested waiting until the end of the year so we could look at the data.</w:t>
      </w:r>
    </w:p>
    <w:p w14:paraId="43AF3F2C" w14:textId="4D7FFB58" w:rsidR="00482D80" w:rsidRDefault="00482D80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82D80">
        <w:rPr>
          <w:rFonts w:asciiTheme="majorHAnsi" w:hAnsiTheme="majorHAnsi" w:cstheme="majorHAnsi"/>
          <w:b/>
          <w:sz w:val="24"/>
          <w:szCs w:val="24"/>
        </w:rPr>
        <w:t>ATV Ordinance</w:t>
      </w:r>
    </w:p>
    <w:p w14:paraId="41DA2FE4" w14:textId="6E4233EC" w:rsidR="00482D80" w:rsidRDefault="00482D80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new state law regarding ATV’s </w:t>
      </w:r>
      <w:r w:rsidR="0017408C">
        <w:rPr>
          <w:rFonts w:asciiTheme="majorHAnsi" w:hAnsiTheme="majorHAnsi" w:cstheme="majorHAnsi"/>
          <w:sz w:val="24"/>
          <w:szCs w:val="24"/>
        </w:rPr>
        <w:t>will be</w:t>
      </w:r>
      <w:r>
        <w:rPr>
          <w:rFonts w:asciiTheme="majorHAnsi" w:hAnsiTheme="majorHAnsi" w:cstheme="majorHAnsi"/>
          <w:sz w:val="24"/>
          <w:szCs w:val="24"/>
        </w:rPr>
        <w:t xml:space="preserve"> effect</w:t>
      </w:r>
      <w:r w:rsidR="0017408C">
        <w:rPr>
          <w:rFonts w:asciiTheme="majorHAnsi" w:hAnsiTheme="majorHAnsi" w:cstheme="majorHAnsi"/>
          <w:sz w:val="24"/>
          <w:szCs w:val="24"/>
        </w:rPr>
        <w:t>ive</w:t>
      </w:r>
      <w:r>
        <w:rPr>
          <w:rFonts w:asciiTheme="majorHAnsi" w:hAnsiTheme="majorHAnsi" w:cstheme="majorHAnsi"/>
          <w:sz w:val="24"/>
          <w:szCs w:val="24"/>
        </w:rPr>
        <w:t xml:space="preserve"> on July 1</w:t>
      </w:r>
      <w:r w:rsidRPr="00482D80">
        <w:rPr>
          <w:rFonts w:asciiTheme="majorHAnsi" w:hAnsiTheme="majorHAnsi" w:cstheme="majorHAnsi"/>
          <w:sz w:val="24"/>
          <w:szCs w:val="24"/>
          <w:vertAlign w:val="superscript"/>
        </w:rPr>
        <w:t>st</w:t>
      </w:r>
      <w:r>
        <w:rPr>
          <w:rFonts w:asciiTheme="majorHAnsi" w:hAnsiTheme="majorHAnsi" w:cstheme="majorHAnsi"/>
          <w:sz w:val="24"/>
          <w:szCs w:val="24"/>
        </w:rPr>
        <w:t>.  Chief Nixon will discuss this with other cities</w:t>
      </w:r>
      <w:r w:rsidR="0017408C">
        <w:rPr>
          <w:rFonts w:asciiTheme="majorHAnsi" w:hAnsiTheme="majorHAnsi" w:cstheme="majorHAnsi"/>
          <w:sz w:val="24"/>
          <w:szCs w:val="24"/>
        </w:rPr>
        <w:t xml:space="preserve"> to see if they will change their ordinance</w:t>
      </w:r>
      <w:r w:rsidR="002378F7">
        <w:rPr>
          <w:rFonts w:asciiTheme="majorHAnsi" w:hAnsiTheme="majorHAnsi" w:cstheme="majorHAnsi"/>
          <w:sz w:val="24"/>
          <w:szCs w:val="24"/>
        </w:rPr>
        <w:t>.</w:t>
      </w:r>
    </w:p>
    <w:p w14:paraId="3D6D7CC8" w14:textId="77777777" w:rsidR="00A418FF" w:rsidRDefault="00A418FF" w:rsidP="0055492E">
      <w:pPr>
        <w:rPr>
          <w:rFonts w:asciiTheme="majorHAnsi" w:hAnsiTheme="majorHAnsi" w:cstheme="majorHAnsi"/>
          <w:sz w:val="24"/>
          <w:szCs w:val="24"/>
        </w:rPr>
      </w:pPr>
    </w:p>
    <w:p w14:paraId="7CA979DB" w14:textId="15DA6CD2" w:rsidR="006175B3" w:rsidRDefault="002378F7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2378F7">
        <w:rPr>
          <w:rFonts w:asciiTheme="majorHAnsi" w:hAnsiTheme="majorHAnsi" w:cstheme="majorHAnsi"/>
          <w:b/>
          <w:sz w:val="24"/>
          <w:szCs w:val="24"/>
        </w:rPr>
        <w:t>Set public hearing</w:t>
      </w:r>
    </w:p>
    <w:p w14:paraId="778D67FD" w14:textId="020D0355" w:rsidR="002378F7" w:rsidRPr="002378F7" w:rsidRDefault="002378F7" w:rsidP="0055492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Item was deleted.  No need for public hearing for ATV’s or parking fines.</w:t>
      </w:r>
    </w:p>
    <w:p w14:paraId="7A0BD7B4" w14:textId="77777777" w:rsidR="002378F7" w:rsidRDefault="002378F7" w:rsidP="002378F7">
      <w:pPr>
        <w:rPr>
          <w:rFonts w:asciiTheme="majorHAnsi" w:hAnsiTheme="majorHAnsi" w:cstheme="majorHAnsi"/>
          <w:b/>
          <w:sz w:val="24"/>
          <w:szCs w:val="24"/>
        </w:rPr>
      </w:pPr>
      <w:r w:rsidRPr="00C250FD">
        <w:rPr>
          <w:rFonts w:asciiTheme="majorHAnsi" w:hAnsiTheme="majorHAnsi" w:cstheme="majorHAnsi"/>
          <w:b/>
          <w:sz w:val="24"/>
          <w:szCs w:val="24"/>
        </w:rPr>
        <w:t xml:space="preserve">Police updates </w:t>
      </w:r>
    </w:p>
    <w:p w14:paraId="335F04EF" w14:textId="77777777" w:rsidR="002378F7" w:rsidRDefault="002378F7" w:rsidP="002378F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*Chief Nixon is working on a couple abatements  * New radios for police will be paid for by Jackson County  *He would like to send a Thank You letter to a citizen for their help with a call * Break-ins are on the rise </w:t>
      </w:r>
    </w:p>
    <w:p w14:paraId="4EFB49DC" w14:textId="77777777" w:rsidR="0055492E" w:rsidRPr="0045109A" w:rsidRDefault="0055492E" w:rsidP="0055492E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194D653A" w14:textId="41A363A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2378F7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2378F7">
        <w:rPr>
          <w:rFonts w:asciiTheme="majorHAnsi" w:hAnsiTheme="majorHAnsi" w:cstheme="majorHAnsi"/>
          <w:sz w:val="24"/>
          <w:szCs w:val="24"/>
        </w:rPr>
        <w:t>B. Hayden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</w:t>
      </w:r>
      <w:r w:rsidR="002378F7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>:</w:t>
      </w:r>
      <w:r w:rsidR="002378F7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>0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49310F8D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</w:p>
    <w:p w14:paraId="7A2E77E0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</w:p>
    <w:p w14:paraId="63B9BC8A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</w:p>
    <w:p w14:paraId="6782F730" w14:textId="77777777" w:rsidR="0055492E" w:rsidRDefault="0055492E" w:rsidP="0055492E">
      <w:pPr>
        <w:rPr>
          <w:rFonts w:asciiTheme="majorHAnsi" w:hAnsiTheme="majorHAnsi" w:cstheme="majorHAnsi"/>
          <w:sz w:val="24"/>
          <w:szCs w:val="24"/>
        </w:rPr>
      </w:pPr>
    </w:p>
    <w:p w14:paraId="2651CC59" w14:textId="77777777" w:rsidR="0055492E" w:rsidRDefault="0055492E" w:rsidP="0055492E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2B1938FE" w14:textId="77777777" w:rsidR="0055492E" w:rsidRDefault="0055492E" w:rsidP="0055492E"/>
    <w:p w14:paraId="01AC26C5" w14:textId="77777777" w:rsidR="0055492E" w:rsidRDefault="0055492E" w:rsidP="0055492E"/>
    <w:p w14:paraId="4457F369" w14:textId="77777777" w:rsidR="0055492E" w:rsidRDefault="0055492E" w:rsidP="0055492E"/>
    <w:p w14:paraId="7D21E48D" w14:textId="77777777" w:rsidR="0055492E" w:rsidRDefault="0055492E"/>
    <w:sectPr w:rsidR="00554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2E"/>
    <w:rsid w:val="000A4362"/>
    <w:rsid w:val="000D440F"/>
    <w:rsid w:val="000E16C1"/>
    <w:rsid w:val="001230AF"/>
    <w:rsid w:val="001419D5"/>
    <w:rsid w:val="00150878"/>
    <w:rsid w:val="00171E9C"/>
    <w:rsid w:val="001723B6"/>
    <w:rsid w:val="0017408C"/>
    <w:rsid w:val="00196A0A"/>
    <w:rsid w:val="002210BE"/>
    <w:rsid w:val="002378F7"/>
    <w:rsid w:val="002448F2"/>
    <w:rsid w:val="00264D25"/>
    <w:rsid w:val="00271BB8"/>
    <w:rsid w:val="00296C20"/>
    <w:rsid w:val="002A53A4"/>
    <w:rsid w:val="002B4C9D"/>
    <w:rsid w:val="002C47E6"/>
    <w:rsid w:val="002F4BF5"/>
    <w:rsid w:val="0031116B"/>
    <w:rsid w:val="003C2C0A"/>
    <w:rsid w:val="00457D89"/>
    <w:rsid w:val="00482D80"/>
    <w:rsid w:val="00490561"/>
    <w:rsid w:val="004D0CFA"/>
    <w:rsid w:val="0051190C"/>
    <w:rsid w:val="0055492E"/>
    <w:rsid w:val="005E3D3A"/>
    <w:rsid w:val="006175B3"/>
    <w:rsid w:val="00632A0D"/>
    <w:rsid w:val="00665513"/>
    <w:rsid w:val="006759B0"/>
    <w:rsid w:val="00690D85"/>
    <w:rsid w:val="00693506"/>
    <w:rsid w:val="006B6B67"/>
    <w:rsid w:val="00706E21"/>
    <w:rsid w:val="007113CE"/>
    <w:rsid w:val="007236B3"/>
    <w:rsid w:val="007662F1"/>
    <w:rsid w:val="00771937"/>
    <w:rsid w:val="007F6D80"/>
    <w:rsid w:val="008408F9"/>
    <w:rsid w:val="008475AD"/>
    <w:rsid w:val="00851A49"/>
    <w:rsid w:val="00866D1A"/>
    <w:rsid w:val="00881B18"/>
    <w:rsid w:val="008872F4"/>
    <w:rsid w:val="00897558"/>
    <w:rsid w:val="008D29FC"/>
    <w:rsid w:val="008F76C0"/>
    <w:rsid w:val="00913B8E"/>
    <w:rsid w:val="009303FD"/>
    <w:rsid w:val="00937CA8"/>
    <w:rsid w:val="009573D5"/>
    <w:rsid w:val="009D0918"/>
    <w:rsid w:val="009F0C73"/>
    <w:rsid w:val="00A06F61"/>
    <w:rsid w:val="00A13149"/>
    <w:rsid w:val="00A3694E"/>
    <w:rsid w:val="00A418FF"/>
    <w:rsid w:val="00A662D5"/>
    <w:rsid w:val="00B55F7A"/>
    <w:rsid w:val="00B706BE"/>
    <w:rsid w:val="00B843DE"/>
    <w:rsid w:val="00BB1851"/>
    <w:rsid w:val="00BC1F77"/>
    <w:rsid w:val="00BC6956"/>
    <w:rsid w:val="00BD7E49"/>
    <w:rsid w:val="00C35D61"/>
    <w:rsid w:val="00CB356C"/>
    <w:rsid w:val="00CE377B"/>
    <w:rsid w:val="00D27B8E"/>
    <w:rsid w:val="00D318B8"/>
    <w:rsid w:val="00DE2EF3"/>
    <w:rsid w:val="00DE7DA9"/>
    <w:rsid w:val="00E06C82"/>
    <w:rsid w:val="00E219A8"/>
    <w:rsid w:val="00E55202"/>
    <w:rsid w:val="00E61E17"/>
    <w:rsid w:val="00E77C4A"/>
    <w:rsid w:val="00E80526"/>
    <w:rsid w:val="00EB558F"/>
    <w:rsid w:val="00EE4293"/>
    <w:rsid w:val="00EF30AC"/>
    <w:rsid w:val="00F23DE9"/>
    <w:rsid w:val="00F32079"/>
    <w:rsid w:val="00F57F4C"/>
    <w:rsid w:val="00F87E99"/>
    <w:rsid w:val="00F925F5"/>
    <w:rsid w:val="00FC520E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5A23"/>
  <w15:chartTrackingRefBased/>
  <w15:docId w15:val="{D46A33EB-F6E2-4804-8DEB-D873149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9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92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54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962739889?pwd=dmlCUnI0cytqWXpTdFdXeFZ0blBT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5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59</cp:revision>
  <cp:lastPrinted>2022-08-24T18:16:00Z</cp:lastPrinted>
  <dcterms:created xsi:type="dcterms:W3CDTF">2022-06-28T15:21:00Z</dcterms:created>
  <dcterms:modified xsi:type="dcterms:W3CDTF">2022-08-24T19:48:00Z</dcterms:modified>
</cp:coreProperties>
</file>