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B38D26" w14:textId="77777777" w:rsidR="00087722" w:rsidRDefault="00087722" w:rsidP="00087722">
      <w:pPr>
        <w:jc w:val="center"/>
        <w:rPr>
          <w:b/>
        </w:rPr>
      </w:pPr>
      <w:r>
        <w:rPr>
          <w:b/>
        </w:rPr>
        <w:t>REGULAR COUNCIL MEETING WITH PUBLIC HEARING MINUTES</w:t>
      </w:r>
    </w:p>
    <w:p w14:paraId="553AF053" w14:textId="77777777" w:rsidR="00087722" w:rsidRDefault="00087722" w:rsidP="00087722">
      <w:pPr>
        <w:rPr>
          <w:sz w:val="24"/>
          <w:szCs w:val="24"/>
        </w:rPr>
      </w:pPr>
      <w:r>
        <w:rPr>
          <w:sz w:val="24"/>
          <w:szCs w:val="24"/>
        </w:rPr>
        <w:t xml:space="preserve">A Regular Council Meeting was held on Tuesday, December 22, 2020 at 6:30 p.m. at Sabula City Hall, 411 Broad Street Sabula, Iowa.  </w:t>
      </w:r>
    </w:p>
    <w:p w14:paraId="5122945E" w14:textId="77777777" w:rsidR="00087722" w:rsidRDefault="00087722" w:rsidP="00087722">
      <w:r>
        <w:t>In order to help stop the spread of the COVID-19 virus, this special meeting of the Sabula City Council was held electronically and had limited seating in City Hall.  Chapter 21.8 of the Iowa Code does permit an electronic meeting where all members participate remotely when an in-person meeting is impossible or impractical, which is certainly true during this crisis. The agenda and the City’s social media had this message posted 24 hours in advance to give instructions on how others could participate in the meeting.</w:t>
      </w:r>
    </w:p>
    <w:p w14:paraId="36A2A96C" w14:textId="77777777" w:rsidR="00087722" w:rsidRDefault="00087722" w:rsidP="00087722">
      <w:pPr>
        <w:rPr>
          <w:sz w:val="24"/>
          <w:szCs w:val="24"/>
        </w:rPr>
      </w:pPr>
      <w:r>
        <w:rPr>
          <w:sz w:val="24"/>
          <w:szCs w:val="24"/>
        </w:rPr>
        <w:t>The meeting was accessible the following ways:</w:t>
      </w:r>
    </w:p>
    <w:p w14:paraId="194A74D2" w14:textId="77777777" w:rsidR="001149F5" w:rsidRDefault="001149F5" w:rsidP="001149F5">
      <w:r>
        <w:rPr>
          <w:b/>
          <w:bCs/>
          <w:u w:val="single"/>
        </w:rPr>
        <w:t>Join Zoom Meeting</w:t>
      </w:r>
      <w:r>
        <w:br/>
      </w:r>
      <w:hyperlink r:id="rId4" w:history="1">
        <w:r>
          <w:rPr>
            <w:rStyle w:val="Hyperlink"/>
          </w:rPr>
          <w:t>https://us02web.zoom.us/j/81151765076?pwd=aDJWY1BxTUtlYVhTbkRPbHRLNUE1QT09</w:t>
        </w:r>
      </w:hyperlink>
      <w:r>
        <w:br/>
      </w:r>
      <w:r>
        <w:br/>
        <w:t>Meeting ID: 811 5176 5076</w:t>
      </w:r>
      <w:r>
        <w:br/>
        <w:t>Passcode: A2fNkV</w:t>
      </w:r>
      <w:r>
        <w:br/>
      </w:r>
      <w:r>
        <w:br/>
      </w:r>
      <w:r>
        <w:rPr>
          <w:b/>
          <w:bCs/>
          <w:u w:val="single"/>
        </w:rPr>
        <w:t>Call In Information</w:t>
      </w:r>
    </w:p>
    <w:p w14:paraId="587054EF" w14:textId="77777777" w:rsidR="001149F5" w:rsidRDefault="001149F5" w:rsidP="001149F5">
      <w:pPr>
        <w:spacing w:after="240"/>
        <w:rPr>
          <w:rFonts w:ascii="Times New Roman" w:hAnsi="Times New Roman" w:cs="Times New Roman"/>
          <w:sz w:val="24"/>
          <w:szCs w:val="24"/>
        </w:rPr>
      </w:pPr>
      <w:r>
        <w:rPr>
          <w:b/>
          <w:bCs/>
          <w:u w:val="single"/>
        </w:rPr>
        <w:br/>
      </w:r>
      <w:r>
        <w:t>        +1 312 626 6799 US (Chicago)</w:t>
      </w:r>
      <w:r>
        <w:br/>
        <w:t>        </w:t>
      </w:r>
      <w:r>
        <w:br/>
        <w:t>Meeting ID: 811 5176 5076</w:t>
      </w:r>
      <w:r>
        <w:br/>
        <w:t>Passcode: 852451</w:t>
      </w:r>
      <w:r>
        <w:br/>
      </w:r>
    </w:p>
    <w:p w14:paraId="20CD886C" w14:textId="5BECCB11" w:rsidR="00087722" w:rsidRPr="00FD15DC" w:rsidRDefault="00087722" w:rsidP="00087722">
      <w:r w:rsidRPr="00FD15DC">
        <w:t xml:space="preserve">Present:  Mayor </w:t>
      </w:r>
      <w:r w:rsidR="001149F5">
        <w:t>Troy Hansen</w:t>
      </w:r>
      <w:r w:rsidRPr="00FD15DC">
        <w:t xml:space="preserve">, </w:t>
      </w:r>
      <w:r w:rsidR="001149F5">
        <w:t xml:space="preserve">Lynn Parker, </w:t>
      </w:r>
      <w:r>
        <w:t>Wendy Hoertz</w:t>
      </w:r>
      <w:r w:rsidRPr="00FD15DC">
        <w:t xml:space="preserve"> and Council Members; Dave Ward</w:t>
      </w:r>
      <w:r w:rsidR="001149F5">
        <w:t>,</w:t>
      </w:r>
      <w:r w:rsidRPr="00FD15DC">
        <w:t xml:space="preserve"> Pat Meyers, Rich Epich</w:t>
      </w:r>
      <w:r>
        <w:t xml:space="preserve"> and </w:t>
      </w:r>
      <w:r w:rsidR="001149F5">
        <w:t>Teena Franzen</w:t>
      </w:r>
      <w:r w:rsidRPr="00FD15DC">
        <w:t xml:space="preserve">.  Absent: </w:t>
      </w:r>
      <w:r w:rsidR="001149F5">
        <w:t>Henry Kramer</w:t>
      </w:r>
      <w:r w:rsidRPr="00FD15DC">
        <w:t>.</w:t>
      </w:r>
    </w:p>
    <w:p w14:paraId="07F7562E" w14:textId="5341443A" w:rsidR="00087722" w:rsidRPr="00FD15DC" w:rsidRDefault="00087722" w:rsidP="00087722">
      <w:r w:rsidRPr="00FD15DC">
        <w:t xml:space="preserve">Others Present:  Michele &amp; Paul Figie, </w:t>
      </w:r>
      <w:r w:rsidR="001149F5">
        <w:t>Dave Rittmer</w:t>
      </w:r>
      <w:r w:rsidRPr="00FD15DC">
        <w:t xml:space="preserve">, </w:t>
      </w:r>
      <w:r w:rsidR="001149F5">
        <w:t>Dan Peiffer and</w:t>
      </w:r>
      <w:r>
        <w:t xml:space="preserve"> Adam McPherson</w:t>
      </w:r>
      <w:r w:rsidRPr="00FD15DC">
        <w:t>.</w:t>
      </w:r>
    </w:p>
    <w:p w14:paraId="36B1C601" w14:textId="097F6516" w:rsidR="00087722" w:rsidRDefault="00087722" w:rsidP="00087722">
      <w:r>
        <w:t xml:space="preserve">Mayor </w:t>
      </w:r>
      <w:r w:rsidR="001149F5">
        <w:t>Troy</w:t>
      </w:r>
      <w:r>
        <w:t xml:space="preserve"> </w:t>
      </w:r>
      <w:r w:rsidR="001149F5">
        <w:t>Hans</w:t>
      </w:r>
      <w:r>
        <w:t>en called the meeting to order at 6:</w:t>
      </w:r>
      <w:r w:rsidR="001149F5">
        <w:t>30</w:t>
      </w:r>
      <w:r>
        <w:t xml:space="preserve"> p.m.</w:t>
      </w:r>
    </w:p>
    <w:p w14:paraId="40BBE36D" w14:textId="77777777" w:rsidR="00087722" w:rsidRDefault="00087722" w:rsidP="00087722">
      <w:pPr>
        <w:rPr>
          <w:b/>
        </w:rPr>
      </w:pPr>
      <w:r>
        <w:rPr>
          <w:b/>
        </w:rPr>
        <w:t>Regular Council Meeting</w:t>
      </w:r>
    </w:p>
    <w:p w14:paraId="03109B34" w14:textId="71FDF5E3" w:rsidR="00087722" w:rsidRDefault="00FF149F" w:rsidP="00087722">
      <w:r>
        <w:t>T. Franzen</w:t>
      </w:r>
      <w:r w:rsidR="00087722">
        <w:t xml:space="preserve"> made a motion to open the council meeting; seconded by P. Meyers.  All ayes.  Motion carried.</w:t>
      </w:r>
    </w:p>
    <w:p w14:paraId="2F1EBBC2" w14:textId="56AA9D65" w:rsidR="00087722" w:rsidRDefault="00087722" w:rsidP="00087722">
      <w:pPr>
        <w:rPr>
          <w:b/>
        </w:rPr>
      </w:pPr>
      <w:r>
        <w:rPr>
          <w:b/>
        </w:rPr>
        <w:t xml:space="preserve">Visitors with business- </w:t>
      </w:r>
    </w:p>
    <w:p w14:paraId="6A650D8C" w14:textId="2A5D5108" w:rsidR="00960A30" w:rsidRDefault="00960A30" w:rsidP="00087722">
      <w:r>
        <w:t>David Heiar &amp; Nic Hockenberry from Jackson County Economic Alliance</w:t>
      </w:r>
      <w:r w:rsidR="007831BB">
        <w:t xml:space="preserve"> spoke to the Mayor and Council regarding </w:t>
      </w:r>
      <w:r w:rsidR="00F25732">
        <w:t>the Urban Renewal Plan.  David stated that the</w:t>
      </w:r>
      <w:r w:rsidR="00CB1331">
        <w:t xml:space="preserve">y would </w:t>
      </w:r>
      <w:r w:rsidR="00F25732">
        <w:t>put together</w:t>
      </w:r>
      <w:r w:rsidR="00B1371B">
        <w:t xml:space="preserve"> basic plans for development.  David also stated that a couple of businesses had approached them for assistance with development.  Nic spoke in regards to tourism developments.  He stated that he has been working </w:t>
      </w:r>
      <w:r w:rsidR="005F7B16">
        <w:t xml:space="preserve">on </w:t>
      </w:r>
      <w:proofErr w:type="spellStart"/>
      <w:r w:rsidR="00457692">
        <w:t>a</w:t>
      </w:r>
      <w:proofErr w:type="spellEnd"/>
      <w:r w:rsidR="00FC2BBF">
        <w:t xml:space="preserve"> Development Plan with the</w:t>
      </w:r>
      <w:r w:rsidR="00B1371B">
        <w:t xml:space="preserve"> Island City Harbor</w:t>
      </w:r>
      <w:r w:rsidR="00457692">
        <w:t>.</w:t>
      </w:r>
      <w:r w:rsidR="005E21DD">
        <w:t xml:space="preserve">  They are in the preliminary stage for a Catalyst Grant for a new restaurant and removal of fish house</w:t>
      </w:r>
      <w:r w:rsidR="00E25D15">
        <w:t>.  All Pre-Applications for the Catalyst Grants are due no later than January 22, 2020.</w:t>
      </w:r>
    </w:p>
    <w:p w14:paraId="7008B1D8" w14:textId="0ACD3895" w:rsidR="00E25D15" w:rsidRPr="00960A30" w:rsidRDefault="00E25D15" w:rsidP="00087722">
      <w:r>
        <w:lastRenderedPageBreak/>
        <w:t xml:space="preserve">David also informed the Council about the </w:t>
      </w:r>
      <w:r w:rsidR="00A37D5F">
        <w:t xml:space="preserve">Iowa </w:t>
      </w:r>
      <w:r w:rsidR="005B3718">
        <w:t xml:space="preserve">Initiative for Sustainable Communities Program.  Jackson County has been asked to participate in this program along with the University of Iowa.  </w:t>
      </w:r>
      <w:r w:rsidR="00E64169">
        <w:t xml:space="preserve">The rates will be based on how many projects the cities complete.  Jackson County Economic Alliance is asking the cities to sign a </w:t>
      </w:r>
      <w:r w:rsidR="00671F93">
        <w:t>letter of intent and stated that Sabula could later decide not to participate.</w:t>
      </w:r>
    </w:p>
    <w:p w14:paraId="4915DF37" w14:textId="77777777" w:rsidR="00087722" w:rsidRDefault="00087722" w:rsidP="00087722">
      <w:pPr>
        <w:rPr>
          <w:b/>
        </w:rPr>
      </w:pPr>
      <w:r>
        <w:rPr>
          <w:b/>
        </w:rPr>
        <w:t>Deletions- None</w:t>
      </w:r>
    </w:p>
    <w:p w14:paraId="67211460" w14:textId="77777777" w:rsidR="00087722" w:rsidRDefault="00087722" w:rsidP="00087722">
      <w:pPr>
        <w:rPr>
          <w:b/>
        </w:rPr>
      </w:pPr>
      <w:r>
        <w:rPr>
          <w:b/>
        </w:rPr>
        <w:t xml:space="preserve">Citizen Concerns-  </w:t>
      </w:r>
    </w:p>
    <w:p w14:paraId="7B178714" w14:textId="75B901DA" w:rsidR="00087722" w:rsidRDefault="00D031B3" w:rsidP="00087722">
      <w:r>
        <w:t xml:space="preserve">P. Figie asked if the City Attorney had looked </w:t>
      </w:r>
      <w:r w:rsidR="000E3706">
        <w:t>at the ordinance example for</w:t>
      </w:r>
      <w:r>
        <w:t xml:space="preserve"> zoning</w:t>
      </w:r>
      <w:r w:rsidR="000E3706">
        <w:t xml:space="preserve"> that he had given to the City.  The ordinance would prevent certain types of establishments from </w:t>
      </w:r>
      <w:r w:rsidR="00C15E19">
        <w:t>opening in</w:t>
      </w:r>
      <w:r w:rsidR="000E3706">
        <w:t xml:space="preserve"> town.  The Attorney stated that it’s more complicated when a city doesn’t have zoning.  He suggested that we use a parameter approach.  This would prohibit certain businesses being near schools, churches, parks, etc.  The Attorney also stated that you can’t eliminate because it’s discriminatory.  </w:t>
      </w:r>
    </w:p>
    <w:p w14:paraId="50A61329" w14:textId="77777777" w:rsidR="00087722" w:rsidRDefault="00087722" w:rsidP="00087722">
      <w:pPr>
        <w:rPr>
          <w:b/>
        </w:rPr>
      </w:pPr>
      <w:r>
        <w:rPr>
          <w:b/>
        </w:rPr>
        <w:t>Agenda</w:t>
      </w:r>
    </w:p>
    <w:p w14:paraId="0E39E058" w14:textId="77777777" w:rsidR="00087722" w:rsidRDefault="00087722" w:rsidP="00087722">
      <w:pPr>
        <w:rPr>
          <w:b/>
        </w:rPr>
      </w:pPr>
      <w:r>
        <w:rPr>
          <w:b/>
        </w:rPr>
        <w:t>Approve minutes</w:t>
      </w:r>
    </w:p>
    <w:p w14:paraId="5D603847" w14:textId="73E73525" w:rsidR="00087722" w:rsidRDefault="00087722" w:rsidP="00087722">
      <w:r>
        <w:t xml:space="preserve">Motion was made by </w:t>
      </w:r>
      <w:r w:rsidR="003E55CD">
        <w:t>P. Meyers</w:t>
      </w:r>
      <w:r>
        <w:t xml:space="preserve">; seconded by </w:t>
      </w:r>
      <w:r w:rsidR="003E55CD">
        <w:t>T. Franzen</w:t>
      </w:r>
      <w:r>
        <w:t xml:space="preserve"> to approve the minutes from 1</w:t>
      </w:r>
      <w:r w:rsidR="003E55CD">
        <w:t>1</w:t>
      </w:r>
      <w:r>
        <w:t>/2</w:t>
      </w:r>
      <w:r w:rsidR="003E55CD">
        <w:t>4</w:t>
      </w:r>
      <w:r>
        <w:t>/20 and 1</w:t>
      </w:r>
      <w:r w:rsidR="003E55CD">
        <w:t>2</w:t>
      </w:r>
      <w:r>
        <w:t>/</w:t>
      </w:r>
      <w:r w:rsidR="003E55CD">
        <w:t>8</w:t>
      </w:r>
      <w:r>
        <w:t xml:space="preserve">/20.  </w:t>
      </w:r>
      <w:r w:rsidR="003E55CD">
        <w:t xml:space="preserve">All </w:t>
      </w:r>
      <w:r>
        <w:t>Ayes.  Motion carried.</w:t>
      </w:r>
    </w:p>
    <w:p w14:paraId="4F5BF15B" w14:textId="77777777" w:rsidR="00087722" w:rsidRDefault="00087722" w:rsidP="00087722">
      <w:pPr>
        <w:rPr>
          <w:b/>
        </w:rPr>
      </w:pPr>
      <w:r>
        <w:rPr>
          <w:b/>
        </w:rPr>
        <w:t>Approve claims</w:t>
      </w:r>
    </w:p>
    <w:p w14:paraId="154709AD" w14:textId="29119B80" w:rsidR="00087722" w:rsidRDefault="003E55CD" w:rsidP="00087722">
      <w:r>
        <w:t>P. Meyers</w:t>
      </w:r>
      <w:r w:rsidR="00087722">
        <w:t xml:space="preserve"> made a motion to approve the bills and payroll for </w:t>
      </w:r>
      <w:r>
        <w:t>Dec</w:t>
      </w:r>
      <w:r w:rsidR="00087722">
        <w:t xml:space="preserve">ember; seconded by </w:t>
      </w:r>
      <w:r>
        <w:t>D. Ward</w:t>
      </w:r>
      <w:r w:rsidR="00087722">
        <w:t>.  All ayes.  Motion carried.</w:t>
      </w:r>
    </w:p>
    <w:p w14:paraId="614AEE9D" w14:textId="793932A9" w:rsidR="00087722" w:rsidRDefault="003E55CD" w:rsidP="00087722">
      <w:pPr>
        <w:rPr>
          <w:b/>
        </w:rPr>
      </w:pPr>
      <w:r>
        <w:rPr>
          <w:b/>
        </w:rPr>
        <w:t>Resolution #1222, Jackson County Waste</w:t>
      </w:r>
    </w:p>
    <w:p w14:paraId="12B0E2CA" w14:textId="5B110ACE" w:rsidR="00087722" w:rsidRDefault="003E55CD" w:rsidP="00087722">
      <w:r>
        <w:t>T. Franzen</w:t>
      </w:r>
      <w:r w:rsidR="00087722">
        <w:t xml:space="preserve"> made a motion to approve </w:t>
      </w:r>
      <w:r>
        <w:t>Resolution #1222, Appointment of Jennifer Machande to Jackson County Waste Authority</w:t>
      </w:r>
      <w:r w:rsidR="00087722">
        <w:rPr>
          <w:sz w:val="24"/>
          <w:szCs w:val="24"/>
        </w:rPr>
        <w:t>; seconded by P. Meyers.  All ayes.  Motion carried.</w:t>
      </w:r>
    </w:p>
    <w:p w14:paraId="26F92C7C" w14:textId="55ACA588" w:rsidR="00087722" w:rsidRDefault="00FA3F78" w:rsidP="00087722">
      <w:pPr>
        <w:rPr>
          <w:b/>
        </w:rPr>
      </w:pPr>
      <w:r>
        <w:rPr>
          <w:b/>
        </w:rPr>
        <w:t>Building permit for 1013</w:t>
      </w:r>
      <w:r w:rsidR="003F287A">
        <w:rPr>
          <w:b/>
        </w:rPr>
        <w:t xml:space="preserve"> Broad Street</w:t>
      </w:r>
      <w:r w:rsidR="00087722">
        <w:rPr>
          <w:b/>
        </w:rPr>
        <w:tab/>
      </w:r>
    </w:p>
    <w:p w14:paraId="402C675D" w14:textId="47538251" w:rsidR="00087722" w:rsidRDefault="00087722" w:rsidP="00087722">
      <w:r>
        <w:t xml:space="preserve">Motion made by </w:t>
      </w:r>
      <w:r w:rsidR="00347AD4">
        <w:t>D. Ward</w:t>
      </w:r>
      <w:r>
        <w:t xml:space="preserve">; seconded by </w:t>
      </w:r>
      <w:r w:rsidR="00347AD4">
        <w:t>P. Meyers</w:t>
      </w:r>
      <w:r>
        <w:t xml:space="preserve"> to approve </w:t>
      </w:r>
      <w:r w:rsidR="003204DE">
        <w:t>the building permit for M. Diercks at 1013 Broad Street</w:t>
      </w:r>
      <w:r>
        <w:t>.  All ayes.  Motion carried.</w:t>
      </w:r>
    </w:p>
    <w:p w14:paraId="02863E38" w14:textId="7D3B68AC" w:rsidR="00087722" w:rsidRDefault="003204DE" w:rsidP="00087722">
      <w:pPr>
        <w:rPr>
          <w:b/>
        </w:rPr>
      </w:pPr>
      <w:r>
        <w:rPr>
          <w:b/>
        </w:rPr>
        <w:t>Cooperation Agreement</w:t>
      </w:r>
    </w:p>
    <w:p w14:paraId="730D9F3E" w14:textId="671E72C7" w:rsidR="00087722" w:rsidRDefault="00087722" w:rsidP="00087722">
      <w:r>
        <w:t xml:space="preserve">Motion made by R. Epich; seconded by </w:t>
      </w:r>
      <w:r w:rsidR="003204DE">
        <w:t>T. Franzen</w:t>
      </w:r>
      <w:r>
        <w:t xml:space="preserve"> to approve </w:t>
      </w:r>
      <w:r w:rsidR="003204DE">
        <w:t>signing the Cooperation Agreement between The United States of America and City of Sabula for Rehabilitation of a Federal Flood Control Works</w:t>
      </w:r>
      <w:r>
        <w:t>.  All ayes. Motion carried.</w:t>
      </w:r>
    </w:p>
    <w:p w14:paraId="5202FBCB" w14:textId="18557E6B" w:rsidR="003204DE" w:rsidRDefault="00984CE8" w:rsidP="003204DE">
      <w:pPr>
        <w:rPr>
          <w:b/>
        </w:rPr>
      </w:pPr>
      <w:r>
        <w:rPr>
          <w:b/>
        </w:rPr>
        <w:t xml:space="preserve">Reimbursement </w:t>
      </w:r>
    </w:p>
    <w:p w14:paraId="57827E2D" w14:textId="2AAC9F1D" w:rsidR="003204DE" w:rsidRDefault="00984CE8" w:rsidP="003204DE">
      <w:r>
        <w:t>T. Franzen made a motion to approve reimbursement up to $150 to Missy Earles for the Christmas festivities; seconded by D. Ward.  All ayes.  Motion carried.</w:t>
      </w:r>
    </w:p>
    <w:p w14:paraId="6CA2F081" w14:textId="77777777" w:rsidR="00087722" w:rsidRDefault="00087722" w:rsidP="00087722">
      <w:pPr>
        <w:rPr>
          <w:b/>
        </w:rPr>
      </w:pPr>
      <w:r>
        <w:rPr>
          <w:b/>
        </w:rPr>
        <w:t>Lease for Post Office</w:t>
      </w:r>
    </w:p>
    <w:p w14:paraId="41F173AF" w14:textId="70535CC9" w:rsidR="00087722" w:rsidRDefault="00087722" w:rsidP="00087722">
      <w:r>
        <w:t xml:space="preserve">R. Epich made a motion to approve the renewal of the U.S. Post Office Lease with </w:t>
      </w:r>
      <w:r w:rsidR="002B5084">
        <w:t>all 3 options</w:t>
      </w:r>
      <w:r>
        <w:t>; seconded by P. Meyers.  All ayes.  Motion carried.</w:t>
      </w:r>
      <w:r w:rsidR="00C15E19">
        <w:t xml:space="preserve">  This will include the initial 5 year term and 2 additional terms of 5 years each.</w:t>
      </w:r>
      <w:bookmarkStart w:id="0" w:name="_GoBack"/>
      <w:bookmarkEnd w:id="0"/>
    </w:p>
    <w:p w14:paraId="39FAD7C8" w14:textId="77777777" w:rsidR="00087722" w:rsidRDefault="00087722" w:rsidP="00087722"/>
    <w:p w14:paraId="43F3F5FA" w14:textId="40A11CAA" w:rsidR="00087722" w:rsidRDefault="00087722" w:rsidP="00087722">
      <w:pPr>
        <w:rPr>
          <w:b/>
        </w:rPr>
      </w:pPr>
      <w:r>
        <w:rPr>
          <w:b/>
        </w:rPr>
        <w:t>Resolution #122</w:t>
      </w:r>
      <w:r w:rsidR="002B5084">
        <w:rPr>
          <w:b/>
        </w:rPr>
        <w:t>3</w:t>
      </w:r>
      <w:r>
        <w:rPr>
          <w:b/>
        </w:rPr>
        <w:t xml:space="preserve">, </w:t>
      </w:r>
      <w:r w:rsidR="002B5084">
        <w:rPr>
          <w:b/>
        </w:rPr>
        <w:t>Authorizing Mayor to Sign Lease for Post Office</w:t>
      </w:r>
    </w:p>
    <w:p w14:paraId="013060F3" w14:textId="16515B30" w:rsidR="00087722" w:rsidRDefault="00087722" w:rsidP="00087722">
      <w:r>
        <w:t xml:space="preserve">A motion was made by </w:t>
      </w:r>
      <w:r w:rsidR="002B5084">
        <w:t>T. Franzen</w:t>
      </w:r>
      <w:r>
        <w:t xml:space="preserve"> to approve Resolution #122</w:t>
      </w:r>
      <w:r w:rsidR="002B5084">
        <w:t>3</w:t>
      </w:r>
      <w:r>
        <w:t xml:space="preserve">, </w:t>
      </w:r>
      <w:r w:rsidR="002B5084">
        <w:t>Authorizing Mayor to Sign Lease</w:t>
      </w:r>
      <w:r>
        <w:t xml:space="preserve">; seconded by </w:t>
      </w:r>
      <w:r w:rsidR="002B5084">
        <w:t>P. Meyers</w:t>
      </w:r>
      <w:r>
        <w:t xml:space="preserve">.  All ayes.  Motion carried.  </w:t>
      </w:r>
    </w:p>
    <w:p w14:paraId="4A23F7BC" w14:textId="5C51FCB4" w:rsidR="002B5084" w:rsidRDefault="002B5084" w:rsidP="00087722">
      <w:pPr>
        <w:rPr>
          <w:b/>
        </w:rPr>
      </w:pPr>
      <w:r w:rsidRPr="002B5084">
        <w:rPr>
          <w:b/>
        </w:rPr>
        <w:t>Resolution #1224, Renewal of Perpetual Care CD</w:t>
      </w:r>
    </w:p>
    <w:p w14:paraId="50587DBA" w14:textId="767A4E8C" w:rsidR="002B5084" w:rsidRDefault="00405D60" w:rsidP="00087722">
      <w:r>
        <w:t>T. Franzen made a motion to approve the Perpetual Care CD renewal at the Clinton National Bank; seconded by P. Meyers.  All ayes.  Motion carried.</w:t>
      </w:r>
      <w:r w:rsidR="006E71BF">
        <w:t xml:space="preserve">  </w:t>
      </w:r>
      <w:r w:rsidR="00301461">
        <w:t>CD# 6493 will be renewed.</w:t>
      </w:r>
    </w:p>
    <w:p w14:paraId="0DF94B36" w14:textId="0E85CDF6" w:rsidR="00405D60" w:rsidRDefault="00405D60" w:rsidP="00087722">
      <w:pPr>
        <w:rPr>
          <w:b/>
        </w:rPr>
      </w:pPr>
      <w:r w:rsidRPr="00405D60">
        <w:rPr>
          <w:b/>
        </w:rPr>
        <w:t>Building permit</w:t>
      </w:r>
    </w:p>
    <w:p w14:paraId="3E3B05B9" w14:textId="4D2459C1" w:rsidR="00405D60" w:rsidRDefault="00405D60" w:rsidP="00087722">
      <w:r>
        <w:t>P. Meyers made a motion to approve the building permit for Royce Johnson, 506 Pearl Street; seconded by D. Ward.  All ayes.  Motion carried.</w:t>
      </w:r>
    </w:p>
    <w:p w14:paraId="06941590" w14:textId="44D455B8" w:rsidR="00301461" w:rsidRDefault="00301461" w:rsidP="00087722">
      <w:pPr>
        <w:rPr>
          <w:b/>
        </w:rPr>
      </w:pPr>
      <w:r w:rsidRPr="00301461">
        <w:rPr>
          <w:b/>
        </w:rPr>
        <w:t>Iowa Initiative for Sustainable Communities Program</w:t>
      </w:r>
    </w:p>
    <w:p w14:paraId="20E94046" w14:textId="0C1952E4" w:rsidR="00301461" w:rsidRPr="004D2FF7" w:rsidRDefault="004D2FF7" w:rsidP="00087722">
      <w:r>
        <w:t xml:space="preserve">T. Franzen made a motion </w:t>
      </w:r>
      <w:r w:rsidR="00AC16E2">
        <w:t xml:space="preserve">to approve signing the letter of intent for </w:t>
      </w:r>
      <w:r w:rsidR="006C032D">
        <w:t>the Iowa Initiative for Sustainable Communities Program; seconded by P. Meyers.  All ayes.  Motion carried.</w:t>
      </w:r>
    </w:p>
    <w:p w14:paraId="3803F7AF" w14:textId="77777777" w:rsidR="00087722" w:rsidRDefault="00087722" w:rsidP="00087722">
      <w:pPr>
        <w:rPr>
          <w:b/>
        </w:rPr>
      </w:pPr>
      <w:r>
        <w:rPr>
          <w:b/>
        </w:rPr>
        <w:t>Police report</w:t>
      </w:r>
    </w:p>
    <w:p w14:paraId="0B41D144" w14:textId="224FB80E" w:rsidR="00087722" w:rsidRDefault="00087722" w:rsidP="00087722">
      <w:r>
        <w:t xml:space="preserve">During this month of </w:t>
      </w:r>
      <w:r w:rsidR="006C032D">
        <w:t>Dec</w:t>
      </w:r>
      <w:r>
        <w:t>ember received 1</w:t>
      </w:r>
      <w:r w:rsidR="006C032D">
        <w:t>1</w:t>
      </w:r>
      <w:r>
        <w:t xml:space="preserve"> miscellaneous aid-information calls, </w:t>
      </w:r>
      <w:r w:rsidR="006C032D">
        <w:t>2</w:t>
      </w:r>
      <w:r>
        <w:t xml:space="preserve"> assisted with the Ambulance/Fire Department, there were 1 motor vehicle accidents, </w:t>
      </w:r>
      <w:r w:rsidR="006C032D">
        <w:t>3</w:t>
      </w:r>
      <w:r>
        <w:t xml:space="preserve"> assists with county 4 arrest/police citations were processed </w:t>
      </w:r>
      <w:r w:rsidR="006C032D">
        <w:t>2</w:t>
      </w:r>
      <w:r>
        <w:t xml:space="preserve"> pending, </w:t>
      </w:r>
      <w:r w:rsidR="006C032D">
        <w:t>5</w:t>
      </w:r>
      <w:r>
        <w:t xml:space="preserve"> warnings were given on miscellaneous, further investigation is being worked on </w:t>
      </w:r>
      <w:r w:rsidR="006C032D">
        <w:t>1</w:t>
      </w:r>
      <w:r>
        <w:t xml:space="preserve"> report.</w:t>
      </w:r>
    </w:p>
    <w:p w14:paraId="7705D0BA" w14:textId="77777777" w:rsidR="00087722" w:rsidRDefault="00087722" w:rsidP="00087722">
      <w:pPr>
        <w:rPr>
          <w:b/>
        </w:rPr>
      </w:pPr>
      <w:r>
        <w:rPr>
          <w:b/>
        </w:rPr>
        <w:t>Place on file</w:t>
      </w:r>
    </w:p>
    <w:p w14:paraId="35256429" w14:textId="1A5D1066" w:rsidR="00087722" w:rsidRDefault="0092560F" w:rsidP="00087722">
      <w:r>
        <w:t>T. Franzen</w:t>
      </w:r>
      <w:r w:rsidR="00087722">
        <w:t xml:space="preserve"> made a motion to place on file the Sewer and Water Maintenance Report, Financial Statement and Expenditure and Revenue Report for </w:t>
      </w:r>
      <w:r>
        <w:t>Novem</w:t>
      </w:r>
      <w:r w:rsidR="00087722">
        <w:t xml:space="preserve">ber and Sabula’s Water and Wastewater Report from Jim Merchie; seconded by </w:t>
      </w:r>
      <w:r>
        <w:t>P. Meyers</w:t>
      </w:r>
      <w:r w:rsidR="00087722">
        <w:t xml:space="preserve">.  All ayes.  Motion carried.  </w:t>
      </w:r>
    </w:p>
    <w:p w14:paraId="768044A5" w14:textId="77777777" w:rsidR="00087722" w:rsidRDefault="00087722" w:rsidP="00087722">
      <w:pPr>
        <w:rPr>
          <w:b/>
        </w:rPr>
      </w:pPr>
      <w:r>
        <w:rPr>
          <w:b/>
        </w:rPr>
        <w:t>Adjournment</w:t>
      </w:r>
    </w:p>
    <w:p w14:paraId="31D66048" w14:textId="73DD9049" w:rsidR="00087722" w:rsidRDefault="00087722" w:rsidP="00087722">
      <w:r>
        <w:t xml:space="preserve">Motion to adjourn meeting made by </w:t>
      </w:r>
      <w:r w:rsidR="0092560F">
        <w:t>D. Ward</w:t>
      </w:r>
      <w:r>
        <w:t xml:space="preserve"> and seconded by P. Meyers at 7:</w:t>
      </w:r>
      <w:r w:rsidR="0092560F">
        <w:t>30</w:t>
      </w:r>
      <w:r>
        <w:t xml:space="preserve"> P.M.  All ayes.  Motion carried.  Meeting adjourned.</w:t>
      </w:r>
    </w:p>
    <w:p w14:paraId="08388B31" w14:textId="77777777" w:rsidR="00087722" w:rsidRDefault="00087722" w:rsidP="00087722">
      <w:pPr>
        <w:rPr>
          <w:sz w:val="24"/>
          <w:szCs w:val="24"/>
        </w:rPr>
      </w:pPr>
    </w:p>
    <w:p w14:paraId="7C4092E4" w14:textId="77777777" w:rsidR="00087722" w:rsidRDefault="00087722" w:rsidP="00087722">
      <w:pPr>
        <w:rPr>
          <w:sz w:val="24"/>
          <w:szCs w:val="24"/>
        </w:rPr>
      </w:pPr>
      <w:r>
        <w:rPr>
          <w:sz w:val="24"/>
          <w:szCs w:val="24"/>
        </w:rPr>
        <w:t>______________________                                                           ______________________</w:t>
      </w:r>
      <w:r>
        <w:rPr>
          <w:sz w:val="24"/>
          <w:szCs w:val="24"/>
        </w:rPr>
        <w:tab/>
        <w:t xml:space="preserve">  </w:t>
      </w:r>
    </w:p>
    <w:p w14:paraId="54502897" w14:textId="392E444A" w:rsidR="00087722" w:rsidRDefault="00087722" w:rsidP="00087722">
      <w:r>
        <w:rPr>
          <w:sz w:val="24"/>
          <w:szCs w:val="24"/>
        </w:rPr>
        <w:t>T</w:t>
      </w:r>
      <w:r w:rsidR="0092560F">
        <w:rPr>
          <w:sz w:val="24"/>
          <w:szCs w:val="24"/>
        </w:rPr>
        <w:t>roy Hansen</w:t>
      </w:r>
      <w:r>
        <w:rPr>
          <w:sz w:val="24"/>
          <w:szCs w:val="24"/>
        </w:rPr>
        <w:t>, Mayor</w:t>
      </w:r>
      <w:r w:rsidR="0092560F">
        <w:rPr>
          <w:sz w:val="24"/>
          <w:szCs w:val="24"/>
        </w:rPr>
        <w:tab/>
      </w:r>
      <w:r w:rsidR="0092560F">
        <w:rPr>
          <w:sz w:val="24"/>
          <w:szCs w:val="24"/>
        </w:rPr>
        <w:tab/>
      </w:r>
      <w:r>
        <w:rPr>
          <w:sz w:val="24"/>
          <w:szCs w:val="24"/>
        </w:rPr>
        <w:t xml:space="preserve">       </w:t>
      </w:r>
      <w:r>
        <w:rPr>
          <w:sz w:val="24"/>
          <w:szCs w:val="24"/>
        </w:rPr>
        <w:tab/>
        <w:t xml:space="preserve"> </w:t>
      </w:r>
      <w:r>
        <w:rPr>
          <w:sz w:val="24"/>
          <w:szCs w:val="24"/>
        </w:rPr>
        <w:tab/>
      </w:r>
      <w:r>
        <w:rPr>
          <w:sz w:val="24"/>
          <w:szCs w:val="24"/>
        </w:rPr>
        <w:tab/>
      </w:r>
      <w:r>
        <w:rPr>
          <w:sz w:val="24"/>
          <w:szCs w:val="24"/>
        </w:rPr>
        <w:tab/>
        <w:t xml:space="preserve"> Lynn Parker, City Clerk</w:t>
      </w:r>
      <w:r>
        <w:rPr>
          <w:sz w:val="24"/>
          <w:szCs w:val="24"/>
        </w:rPr>
        <w:tab/>
      </w:r>
      <w:r>
        <w:rPr>
          <w:sz w:val="24"/>
          <w:szCs w:val="24"/>
        </w:rPr>
        <w:tab/>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tab/>
      </w:r>
      <w:r>
        <w:rPr>
          <w:sz w:val="24"/>
          <w:szCs w:val="24"/>
        </w:rPr>
        <w:tab/>
      </w:r>
      <w:r>
        <w:rPr>
          <w:sz w:val="24"/>
          <w:szCs w:val="24"/>
        </w:rPr>
        <w:tab/>
      </w:r>
      <w:r>
        <w:rPr>
          <w:sz w:val="24"/>
          <w:szCs w:val="24"/>
        </w:rPr>
        <w:softHyphen/>
      </w:r>
      <w:r>
        <w:rPr>
          <w:sz w:val="24"/>
          <w:szCs w:val="24"/>
        </w:rPr>
        <w:softHyphen/>
      </w:r>
      <w:r>
        <w:rPr>
          <w:sz w:val="24"/>
          <w:szCs w:val="24"/>
        </w:rPr>
        <w:softHyphen/>
      </w:r>
      <w:r>
        <w:rPr>
          <w:sz w:val="24"/>
          <w:szCs w:val="24"/>
        </w:rPr>
        <w:softHyphen/>
      </w:r>
      <w:r>
        <w:rPr>
          <w:sz w:val="24"/>
          <w:szCs w:val="24"/>
        </w:rPr>
        <w:softHyphen/>
      </w:r>
    </w:p>
    <w:p w14:paraId="22321B20" w14:textId="77777777" w:rsidR="00087722" w:rsidRDefault="00087722" w:rsidP="00087722"/>
    <w:p w14:paraId="77474E2C" w14:textId="77777777" w:rsidR="00087722" w:rsidRDefault="00087722" w:rsidP="00087722"/>
    <w:p w14:paraId="058EECFE" w14:textId="77777777" w:rsidR="00087722" w:rsidRDefault="00087722" w:rsidP="00087722"/>
    <w:p w14:paraId="57267B41" w14:textId="77777777" w:rsidR="00087722" w:rsidRDefault="00087722"/>
    <w:sectPr w:rsidR="000877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22"/>
    <w:rsid w:val="00086D99"/>
    <w:rsid w:val="00087722"/>
    <w:rsid w:val="000E3706"/>
    <w:rsid w:val="001149F5"/>
    <w:rsid w:val="002B5084"/>
    <w:rsid w:val="002F2550"/>
    <w:rsid w:val="00301461"/>
    <w:rsid w:val="003204DE"/>
    <w:rsid w:val="00347AD4"/>
    <w:rsid w:val="003E55CD"/>
    <w:rsid w:val="003F287A"/>
    <w:rsid w:val="00405D60"/>
    <w:rsid w:val="00457692"/>
    <w:rsid w:val="004D2FF7"/>
    <w:rsid w:val="005B3718"/>
    <w:rsid w:val="005E21DD"/>
    <w:rsid w:val="005F7B16"/>
    <w:rsid w:val="00671F93"/>
    <w:rsid w:val="006C032D"/>
    <w:rsid w:val="006E71BF"/>
    <w:rsid w:val="007831BB"/>
    <w:rsid w:val="0092560F"/>
    <w:rsid w:val="00960A30"/>
    <w:rsid w:val="00984CE8"/>
    <w:rsid w:val="00A37D5F"/>
    <w:rsid w:val="00A9164D"/>
    <w:rsid w:val="00AB5E58"/>
    <w:rsid w:val="00AC16E2"/>
    <w:rsid w:val="00B1371B"/>
    <w:rsid w:val="00C15E19"/>
    <w:rsid w:val="00CB1331"/>
    <w:rsid w:val="00CE20B8"/>
    <w:rsid w:val="00D031B3"/>
    <w:rsid w:val="00D91ABE"/>
    <w:rsid w:val="00E25D15"/>
    <w:rsid w:val="00E64169"/>
    <w:rsid w:val="00F25732"/>
    <w:rsid w:val="00FA3F78"/>
    <w:rsid w:val="00FC2BBF"/>
    <w:rsid w:val="00FF1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F542"/>
  <w15:chartTrackingRefBased/>
  <w15:docId w15:val="{4A26B72C-2615-48F6-9DB8-8B642523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77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722"/>
    <w:pPr>
      <w:spacing w:after="0" w:line="240" w:lineRule="auto"/>
    </w:pPr>
  </w:style>
  <w:style w:type="character" w:styleId="Hyperlink">
    <w:name w:val="Hyperlink"/>
    <w:basedOn w:val="DefaultParagraphFont"/>
    <w:uiPriority w:val="99"/>
    <w:semiHidden/>
    <w:unhideWhenUsed/>
    <w:rsid w:val="000877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39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us02web.zoom.us/j/81151765076?pwd=aDJWY1BxTUtlYVhTbkRPbHRLNUE1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23</cp:revision>
  <dcterms:created xsi:type="dcterms:W3CDTF">2020-12-23T13:54:00Z</dcterms:created>
  <dcterms:modified xsi:type="dcterms:W3CDTF">2020-12-28T16:31:00Z</dcterms:modified>
</cp:coreProperties>
</file>